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7F71D" w14:textId="77777777" w:rsidR="00BA75F1" w:rsidRDefault="00C4535D">
      <w:pPr>
        <w:spacing w:before="78"/>
        <w:ind w:left="1941" w:right="1990"/>
        <w:jc w:val="center"/>
        <w:rPr>
          <w:b/>
        </w:rPr>
      </w:pPr>
      <w:r>
        <w:rPr>
          <w:b/>
          <w:w w:val="105"/>
        </w:rPr>
        <w:t>RESOLUTION OF THE BOARD OF DIRECTORS OF THE FALLBROOK VILLAS METROPOLITAN DISTRICT</w:t>
      </w:r>
    </w:p>
    <w:p w14:paraId="120FD9AC" w14:textId="77777777" w:rsidR="00BA75F1" w:rsidRDefault="00C4535D">
      <w:pPr>
        <w:spacing w:before="1"/>
        <w:ind w:left="1941" w:right="1987"/>
        <w:jc w:val="center"/>
        <w:rPr>
          <w:b/>
        </w:rPr>
      </w:pPr>
      <w:r>
        <w:rPr>
          <w:b/>
          <w:w w:val="105"/>
        </w:rPr>
        <w:t>TO</w:t>
      </w:r>
      <w:r>
        <w:rPr>
          <w:b/>
          <w:spacing w:val="1"/>
          <w:w w:val="105"/>
        </w:rPr>
        <w:t xml:space="preserve"> </w:t>
      </w:r>
      <w:r>
        <w:rPr>
          <w:b/>
          <w:spacing w:val="-2"/>
          <w:w w:val="105"/>
        </w:rPr>
        <w:t>ADOPT</w:t>
      </w:r>
    </w:p>
    <w:p w14:paraId="051E4F90" w14:textId="77777777" w:rsidR="00BA75F1" w:rsidRDefault="00C4535D">
      <w:pPr>
        <w:pStyle w:val="Heading1"/>
        <w:ind w:right="1982"/>
      </w:pPr>
      <w:r>
        <w:t>CONDUCT</w:t>
      </w:r>
      <w:r>
        <w:rPr>
          <w:spacing w:val="-4"/>
        </w:rPr>
        <w:t xml:space="preserve"> </w:t>
      </w:r>
      <w:r>
        <w:t>OF</w:t>
      </w:r>
      <w:r>
        <w:rPr>
          <w:spacing w:val="-3"/>
        </w:rPr>
        <w:t xml:space="preserve"> </w:t>
      </w:r>
      <w:r>
        <w:t>MEETINGS</w:t>
      </w:r>
      <w:r>
        <w:rPr>
          <w:spacing w:val="-1"/>
        </w:rPr>
        <w:t xml:space="preserve"> </w:t>
      </w:r>
      <w:r>
        <w:rPr>
          <w:spacing w:val="-2"/>
        </w:rPr>
        <w:t>POLICY</w:t>
      </w:r>
    </w:p>
    <w:p w14:paraId="76DF0400" w14:textId="77777777" w:rsidR="00BA75F1" w:rsidRDefault="00BA75F1">
      <w:pPr>
        <w:pStyle w:val="BodyText"/>
        <w:rPr>
          <w:b/>
        </w:rPr>
      </w:pPr>
    </w:p>
    <w:p w14:paraId="64A97925" w14:textId="77777777" w:rsidR="00BA75F1" w:rsidRDefault="00C4535D">
      <w:pPr>
        <w:pStyle w:val="BodyText"/>
        <w:spacing w:line="259" w:lineRule="auto"/>
        <w:ind w:left="234" w:right="176" w:firstLine="720"/>
        <w:jc w:val="both"/>
      </w:pPr>
      <w:r>
        <w:t>WHEREAS,</w:t>
      </w:r>
      <w:r>
        <w:rPr>
          <w:spacing w:val="-7"/>
        </w:rPr>
        <w:t xml:space="preserve"> </w:t>
      </w:r>
      <w:r>
        <w:t>the</w:t>
      </w:r>
      <w:r>
        <w:rPr>
          <w:spacing w:val="-6"/>
        </w:rPr>
        <w:t xml:space="preserve"> </w:t>
      </w:r>
      <w:r>
        <w:t>Fallbrook</w:t>
      </w:r>
      <w:r>
        <w:rPr>
          <w:spacing w:val="-7"/>
        </w:rPr>
        <w:t xml:space="preserve"> </w:t>
      </w:r>
      <w:r>
        <w:t>Villas</w:t>
      </w:r>
      <w:r>
        <w:rPr>
          <w:spacing w:val="-7"/>
        </w:rPr>
        <w:t xml:space="preserve"> </w:t>
      </w:r>
      <w:r>
        <w:t>Metropolitan</w:t>
      </w:r>
      <w:r>
        <w:rPr>
          <w:spacing w:val="-6"/>
        </w:rPr>
        <w:t xml:space="preserve"> </w:t>
      </w:r>
      <w:r>
        <w:t>District</w:t>
      </w:r>
      <w:r>
        <w:rPr>
          <w:spacing w:val="-7"/>
        </w:rPr>
        <w:t xml:space="preserve"> </w:t>
      </w:r>
      <w:r>
        <w:t>(“District”)</w:t>
      </w:r>
      <w:r>
        <w:rPr>
          <w:spacing w:val="-8"/>
        </w:rPr>
        <w:t xml:space="preserve"> </w:t>
      </w:r>
      <w:r>
        <w:t>is</w:t>
      </w:r>
      <w:r>
        <w:rPr>
          <w:spacing w:val="-5"/>
        </w:rPr>
        <w:t xml:space="preserve"> </w:t>
      </w:r>
      <w:r>
        <w:t>a</w:t>
      </w:r>
      <w:r>
        <w:rPr>
          <w:spacing w:val="-8"/>
        </w:rPr>
        <w:t xml:space="preserve"> </w:t>
      </w:r>
      <w:r>
        <w:t>quasi-municipal</w:t>
      </w:r>
      <w:r>
        <w:rPr>
          <w:spacing w:val="-7"/>
        </w:rPr>
        <w:t xml:space="preserve"> </w:t>
      </w:r>
      <w:r>
        <w:t>corporation and political subdivision of the State of Colorado; and</w:t>
      </w:r>
    </w:p>
    <w:p w14:paraId="5499781A" w14:textId="77777777" w:rsidR="00BA75F1" w:rsidRDefault="00BA75F1">
      <w:pPr>
        <w:pStyle w:val="BodyText"/>
        <w:spacing w:before="87"/>
      </w:pPr>
    </w:p>
    <w:p w14:paraId="1EA15A5C" w14:textId="77777777" w:rsidR="00BA75F1" w:rsidRDefault="00C4535D">
      <w:pPr>
        <w:pStyle w:val="BodyText"/>
        <w:spacing w:before="1" w:line="261" w:lineRule="auto"/>
        <w:ind w:left="234" w:right="177" w:firstLine="720"/>
        <w:jc w:val="both"/>
      </w:pPr>
      <w:r>
        <w:t>WHEREAS, pursuant to Colorado Revised Statutes §32-1-1001(1)(h), the Board of Directors (“Board”) of the District is empowered to have the management, control and supervision of all of the business and affairs of the District; and</w:t>
      </w:r>
    </w:p>
    <w:p w14:paraId="2F1437E4" w14:textId="77777777" w:rsidR="00BA75F1" w:rsidRDefault="00BA75F1">
      <w:pPr>
        <w:pStyle w:val="BodyText"/>
        <w:spacing w:before="81"/>
      </w:pPr>
    </w:p>
    <w:p w14:paraId="35B0EFB5" w14:textId="77777777" w:rsidR="00BA75F1" w:rsidRDefault="00C4535D">
      <w:pPr>
        <w:pStyle w:val="BodyText"/>
        <w:spacing w:line="261" w:lineRule="auto"/>
        <w:ind w:left="234" w:right="179" w:firstLine="720"/>
        <w:jc w:val="both"/>
      </w:pPr>
      <w:r>
        <w:t>WHEREAS,</w:t>
      </w:r>
      <w:r>
        <w:rPr>
          <w:spacing w:val="-6"/>
        </w:rPr>
        <w:t xml:space="preserve"> </w:t>
      </w:r>
      <w:r>
        <w:t>pursuant</w:t>
      </w:r>
      <w:r>
        <w:rPr>
          <w:spacing w:val="-5"/>
        </w:rPr>
        <w:t xml:space="preserve"> </w:t>
      </w:r>
      <w:r>
        <w:t>to</w:t>
      </w:r>
      <w:r>
        <w:rPr>
          <w:spacing w:val="-5"/>
        </w:rPr>
        <w:t xml:space="preserve"> </w:t>
      </w:r>
      <w:r>
        <w:t>Colorado</w:t>
      </w:r>
      <w:r>
        <w:rPr>
          <w:spacing w:val="-6"/>
        </w:rPr>
        <w:t xml:space="preserve"> </w:t>
      </w:r>
      <w:r>
        <w:t>Revised</w:t>
      </w:r>
      <w:r>
        <w:rPr>
          <w:spacing w:val="-6"/>
        </w:rPr>
        <w:t xml:space="preserve"> </w:t>
      </w:r>
      <w:r>
        <w:t>Statutes</w:t>
      </w:r>
      <w:r>
        <w:rPr>
          <w:spacing w:val="-6"/>
        </w:rPr>
        <w:t xml:space="preserve"> </w:t>
      </w:r>
      <w:r>
        <w:t>§32-1-1001(1)(m),</w:t>
      </w:r>
      <w:r>
        <w:rPr>
          <w:spacing w:val="-6"/>
        </w:rPr>
        <w:t xml:space="preserve"> </w:t>
      </w:r>
      <w:r>
        <w:t>the</w:t>
      </w:r>
      <w:r>
        <w:rPr>
          <w:spacing w:val="-7"/>
        </w:rPr>
        <w:t xml:space="preserve"> </w:t>
      </w:r>
      <w:r>
        <w:t>District</w:t>
      </w:r>
      <w:r>
        <w:rPr>
          <w:spacing w:val="-5"/>
        </w:rPr>
        <w:t xml:space="preserve"> </w:t>
      </w:r>
      <w:r>
        <w:t>has</w:t>
      </w:r>
      <w:r>
        <w:rPr>
          <w:spacing w:val="-6"/>
        </w:rPr>
        <w:t xml:space="preserve"> </w:t>
      </w:r>
      <w:r>
        <w:t>the</w:t>
      </w:r>
      <w:r>
        <w:rPr>
          <w:spacing w:val="-6"/>
        </w:rPr>
        <w:t xml:space="preserve"> </w:t>
      </w:r>
      <w:r>
        <w:t>power</w:t>
      </w:r>
      <w:r>
        <w:rPr>
          <w:spacing w:val="-7"/>
        </w:rPr>
        <w:t xml:space="preserve"> </w:t>
      </w:r>
      <w:r>
        <w:t>to adopt, amend, and enforce bylaws and rules and regulations not in conflict with the Colorado Constitution for the purpose of carrying on the business, objects, and affairs of the Board and the District; and</w:t>
      </w:r>
    </w:p>
    <w:p w14:paraId="5FE8D056" w14:textId="77777777" w:rsidR="00BA75F1" w:rsidRDefault="00BA75F1">
      <w:pPr>
        <w:pStyle w:val="BodyText"/>
        <w:spacing w:before="82"/>
      </w:pPr>
    </w:p>
    <w:p w14:paraId="018D6E6E" w14:textId="77777777" w:rsidR="00BA75F1" w:rsidRDefault="00C4535D">
      <w:pPr>
        <w:pStyle w:val="BodyText"/>
        <w:spacing w:line="261" w:lineRule="auto"/>
        <w:ind w:left="234" w:right="183" w:firstLine="720"/>
        <w:jc w:val="both"/>
      </w:pPr>
      <w:r>
        <w:t>WHEREAS, the Board desires to adopt a policy regarding the conduct of all regular and special meetings in order to efficiently and effectively hold such meetings.</w:t>
      </w:r>
    </w:p>
    <w:p w14:paraId="29D216C1" w14:textId="77777777" w:rsidR="00BA75F1" w:rsidRDefault="00BA75F1">
      <w:pPr>
        <w:pStyle w:val="BodyText"/>
        <w:spacing w:before="85"/>
      </w:pPr>
    </w:p>
    <w:p w14:paraId="7BBFA4B4" w14:textId="77777777" w:rsidR="00BA75F1" w:rsidRDefault="00C4535D">
      <w:pPr>
        <w:pStyle w:val="BodyText"/>
        <w:spacing w:line="259" w:lineRule="auto"/>
        <w:ind w:left="234" w:right="176" w:firstLine="720"/>
        <w:jc w:val="both"/>
      </w:pPr>
      <w:r>
        <w:t>NOW THEREFORE, the Board hereby adopts the following policy for conduct of meetings, pursuant to Colorado statutes, which policy supersedes all policies and procedures regarding conduct of meetings adopted prior to its effective date.</w:t>
      </w:r>
    </w:p>
    <w:p w14:paraId="021E9ABF" w14:textId="77777777" w:rsidR="00BA75F1" w:rsidRDefault="00BA75F1">
      <w:pPr>
        <w:pStyle w:val="BodyText"/>
        <w:spacing w:before="3"/>
      </w:pPr>
    </w:p>
    <w:p w14:paraId="6B234B4E" w14:textId="77777777" w:rsidR="00BA75F1" w:rsidRDefault="00C4535D">
      <w:pPr>
        <w:pStyle w:val="Heading1"/>
        <w:spacing w:before="1"/>
        <w:ind w:right="1990"/>
      </w:pPr>
      <w:r>
        <w:t>BOARD</w:t>
      </w:r>
      <w:r>
        <w:rPr>
          <w:spacing w:val="-6"/>
        </w:rPr>
        <w:t xml:space="preserve"> </w:t>
      </w:r>
      <w:r>
        <w:rPr>
          <w:spacing w:val="-2"/>
        </w:rPr>
        <w:t>MEETINGS</w:t>
      </w:r>
    </w:p>
    <w:p w14:paraId="440CD8D6" w14:textId="77777777" w:rsidR="00BA75F1" w:rsidRDefault="00BA75F1">
      <w:pPr>
        <w:pStyle w:val="BodyText"/>
        <w:spacing w:before="10"/>
        <w:rPr>
          <w:b/>
        </w:rPr>
      </w:pPr>
    </w:p>
    <w:p w14:paraId="3BE77112" w14:textId="77777777" w:rsidR="00BA75F1" w:rsidRDefault="00C4535D">
      <w:pPr>
        <w:pStyle w:val="ListParagraph"/>
        <w:numPr>
          <w:ilvl w:val="0"/>
          <w:numId w:val="2"/>
        </w:numPr>
        <w:tabs>
          <w:tab w:val="left" w:pos="820"/>
        </w:tabs>
        <w:spacing w:line="264" w:lineRule="auto"/>
        <w:ind w:right="182"/>
        <w:jc w:val="both"/>
        <w:rPr>
          <w:sz w:val="24"/>
        </w:rPr>
      </w:pPr>
      <w:r>
        <w:rPr>
          <w:sz w:val="24"/>
        </w:rPr>
        <w:t>Meetings</w:t>
      </w:r>
      <w:r>
        <w:rPr>
          <w:spacing w:val="-8"/>
          <w:sz w:val="24"/>
        </w:rPr>
        <w:t xml:space="preserve"> </w:t>
      </w:r>
      <w:r>
        <w:rPr>
          <w:sz w:val="24"/>
        </w:rPr>
        <w:t>of</w:t>
      </w:r>
      <w:r>
        <w:rPr>
          <w:spacing w:val="-9"/>
          <w:sz w:val="24"/>
        </w:rPr>
        <w:t xml:space="preserve"> </w:t>
      </w:r>
      <w:r>
        <w:rPr>
          <w:sz w:val="24"/>
        </w:rPr>
        <w:t>the</w:t>
      </w:r>
      <w:r>
        <w:rPr>
          <w:spacing w:val="-7"/>
          <w:sz w:val="24"/>
        </w:rPr>
        <w:t xml:space="preserve"> </w:t>
      </w:r>
      <w:r>
        <w:rPr>
          <w:sz w:val="24"/>
        </w:rPr>
        <w:t>Board</w:t>
      </w:r>
      <w:r>
        <w:rPr>
          <w:spacing w:val="-7"/>
          <w:sz w:val="24"/>
        </w:rPr>
        <w:t xml:space="preserve"> </w:t>
      </w:r>
      <w:r>
        <w:rPr>
          <w:sz w:val="24"/>
        </w:rPr>
        <w:t>of</w:t>
      </w:r>
      <w:r>
        <w:rPr>
          <w:spacing w:val="-7"/>
          <w:sz w:val="24"/>
        </w:rPr>
        <w:t xml:space="preserve"> </w:t>
      </w:r>
      <w:r>
        <w:rPr>
          <w:sz w:val="24"/>
        </w:rPr>
        <w:t>Directors</w:t>
      </w:r>
      <w:r>
        <w:rPr>
          <w:spacing w:val="-9"/>
          <w:sz w:val="24"/>
        </w:rPr>
        <w:t xml:space="preserve"> </w:t>
      </w:r>
      <w:r>
        <w:rPr>
          <w:sz w:val="24"/>
        </w:rPr>
        <w:t>shall</w:t>
      </w:r>
      <w:r>
        <w:rPr>
          <w:spacing w:val="-8"/>
          <w:sz w:val="24"/>
        </w:rPr>
        <w:t xml:space="preserve"> </w:t>
      </w:r>
      <w:r>
        <w:rPr>
          <w:sz w:val="24"/>
        </w:rPr>
        <w:t>be</w:t>
      </w:r>
      <w:r>
        <w:rPr>
          <w:spacing w:val="-10"/>
          <w:sz w:val="24"/>
        </w:rPr>
        <w:t xml:space="preserve"> </w:t>
      </w:r>
      <w:r>
        <w:rPr>
          <w:sz w:val="24"/>
        </w:rPr>
        <w:t>held</w:t>
      </w:r>
      <w:r>
        <w:rPr>
          <w:spacing w:val="-8"/>
          <w:sz w:val="24"/>
        </w:rPr>
        <w:t xml:space="preserve"> </w:t>
      </w:r>
      <w:r>
        <w:rPr>
          <w:sz w:val="24"/>
        </w:rPr>
        <w:t>at</w:t>
      </w:r>
      <w:r>
        <w:rPr>
          <w:spacing w:val="-4"/>
          <w:sz w:val="24"/>
        </w:rPr>
        <w:t xml:space="preserve"> </w:t>
      </w:r>
      <w:r>
        <w:rPr>
          <w:sz w:val="24"/>
        </w:rPr>
        <w:t>such</w:t>
      </w:r>
      <w:r>
        <w:rPr>
          <w:spacing w:val="-9"/>
          <w:sz w:val="24"/>
        </w:rPr>
        <w:t xml:space="preserve"> </w:t>
      </w:r>
      <w:r>
        <w:rPr>
          <w:sz w:val="24"/>
        </w:rPr>
        <w:t>times</w:t>
      </w:r>
      <w:r>
        <w:rPr>
          <w:spacing w:val="-9"/>
          <w:sz w:val="24"/>
        </w:rPr>
        <w:t xml:space="preserve"> </w:t>
      </w:r>
      <w:r>
        <w:rPr>
          <w:sz w:val="24"/>
        </w:rPr>
        <w:t>and</w:t>
      </w:r>
      <w:r>
        <w:rPr>
          <w:spacing w:val="-9"/>
          <w:sz w:val="24"/>
        </w:rPr>
        <w:t xml:space="preserve"> </w:t>
      </w:r>
      <w:r>
        <w:rPr>
          <w:sz w:val="24"/>
        </w:rPr>
        <w:t>locations</w:t>
      </w:r>
      <w:r>
        <w:rPr>
          <w:spacing w:val="-6"/>
          <w:sz w:val="24"/>
        </w:rPr>
        <w:t xml:space="preserve"> </w:t>
      </w:r>
      <w:r>
        <w:rPr>
          <w:sz w:val="24"/>
        </w:rPr>
        <w:t>as</w:t>
      </w:r>
      <w:r>
        <w:rPr>
          <w:spacing w:val="-8"/>
          <w:sz w:val="24"/>
        </w:rPr>
        <w:t xml:space="preserve"> </w:t>
      </w:r>
      <w:r>
        <w:rPr>
          <w:sz w:val="24"/>
        </w:rPr>
        <w:t>may</w:t>
      </w:r>
      <w:r>
        <w:rPr>
          <w:spacing w:val="-9"/>
          <w:sz w:val="24"/>
        </w:rPr>
        <w:t xml:space="preserve"> </w:t>
      </w:r>
      <w:r>
        <w:rPr>
          <w:sz w:val="24"/>
        </w:rPr>
        <w:t>be</w:t>
      </w:r>
      <w:r>
        <w:rPr>
          <w:spacing w:val="-10"/>
          <w:sz w:val="24"/>
        </w:rPr>
        <w:t xml:space="preserve"> </w:t>
      </w:r>
      <w:r>
        <w:rPr>
          <w:sz w:val="24"/>
        </w:rPr>
        <w:t>provided</w:t>
      </w:r>
      <w:r>
        <w:rPr>
          <w:spacing w:val="-7"/>
          <w:sz w:val="24"/>
        </w:rPr>
        <w:t xml:space="preserve"> </w:t>
      </w:r>
      <w:r>
        <w:rPr>
          <w:sz w:val="24"/>
        </w:rPr>
        <w:t>in</w:t>
      </w:r>
      <w:r>
        <w:rPr>
          <w:spacing w:val="-8"/>
          <w:sz w:val="24"/>
        </w:rPr>
        <w:t xml:space="preserve"> </w:t>
      </w:r>
      <w:r>
        <w:rPr>
          <w:sz w:val="24"/>
        </w:rPr>
        <w:t>the District's governing documents or by applicable Colorado statutes.</w:t>
      </w:r>
    </w:p>
    <w:p w14:paraId="38E98586" w14:textId="77777777" w:rsidR="00BA75F1" w:rsidRDefault="00BA75F1">
      <w:pPr>
        <w:pStyle w:val="BodyText"/>
        <w:spacing w:before="9"/>
      </w:pPr>
    </w:p>
    <w:p w14:paraId="71B4322E" w14:textId="77777777" w:rsidR="00BA75F1" w:rsidRDefault="00C4535D">
      <w:pPr>
        <w:pStyle w:val="ListParagraph"/>
        <w:numPr>
          <w:ilvl w:val="0"/>
          <w:numId w:val="2"/>
        </w:numPr>
        <w:tabs>
          <w:tab w:val="left" w:pos="820"/>
        </w:tabs>
        <w:ind w:right="115" w:hanging="721"/>
        <w:jc w:val="both"/>
        <w:rPr>
          <w:sz w:val="24"/>
        </w:rPr>
      </w:pPr>
      <w:r>
        <w:rPr>
          <w:sz w:val="24"/>
        </w:rPr>
        <w:t>Notice of Board of Directors Meetings shall be distributed as may be provided in the District’s governing documents or by applicable Colorado statutes.</w:t>
      </w:r>
    </w:p>
    <w:p w14:paraId="28F5FA03" w14:textId="77777777" w:rsidR="00BA75F1" w:rsidRDefault="00BA75F1">
      <w:pPr>
        <w:pStyle w:val="BodyText"/>
      </w:pPr>
    </w:p>
    <w:p w14:paraId="7F84FCC2" w14:textId="77777777" w:rsidR="00BA75F1" w:rsidRDefault="00C4535D">
      <w:pPr>
        <w:pStyle w:val="ListParagraph"/>
        <w:numPr>
          <w:ilvl w:val="0"/>
          <w:numId w:val="2"/>
        </w:numPr>
        <w:tabs>
          <w:tab w:val="left" w:pos="820"/>
        </w:tabs>
        <w:spacing w:line="264" w:lineRule="auto"/>
        <w:ind w:right="178" w:hanging="704"/>
        <w:jc w:val="both"/>
        <w:rPr>
          <w:sz w:val="24"/>
        </w:rPr>
      </w:pPr>
      <w:r>
        <w:rPr>
          <w:sz w:val="24"/>
        </w:rPr>
        <w:t>The Board members, Managing Agent and/or legal counsel may create agendas for Board meetings. To</w:t>
      </w:r>
      <w:r>
        <w:rPr>
          <w:spacing w:val="-11"/>
          <w:sz w:val="24"/>
        </w:rPr>
        <w:t xml:space="preserve"> </w:t>
      </w:r>
      <w:r>
        <w:rPr>
          <w:sz w:val="24"/>
        </w:rPr>
        <w:t>the</w:t>
      </w:r>
      <w:r>
        <w:rPr>
          <w:spacing w:val="-9"/>
          <w:sz w:val="24"/>
        </w:rPr>
        <w:t xml:space="preserve"> </w:t>
      </w:r>
      <w:r>
        <w:rPr>
          <w:sz w:val="24"/>
        </w:rPr>
        <w:t>extent</w:t>
      </w:r>
      <w:r>
        <w:rPr>
          <w:spacing w:val="-11"/>
          <w:sz w:val="24"/>
        </w:rPr>
        <w:t xml:space="preserve"> </w:t>
      </w:r>
      <w:r>
        <w:rPr>
          <w:sz w:val="24"/>
        </w:rPr>
        <w:t>that</w:t>
      </w:r>
      <w:r>
        <w:rPr>
          <w:spacing w:val="-9"/>
          <w:sz w:val="24"/>
        </w:rPr>
        <w:t xml:space="preserve"> </w:t>
      </w:r>
      <w:r>
        <w:rPr>
          <w:sz w:val="24"/>
        </w:rPr>
        <w:t>an</w:t>
      </w:r>
      <w:r>
        <w:rPr>
          <w:spacing w:val="-9"/>
          <w:sz w:val="24"/>
        </w:rPr>
        <w:t xml:space="preserve"> </w:t>
      </w:r>
      <w:r>
        <w:rPr>
          <w:sz w:val="24"/>
        </w:rPr>
        <w:t>agenda</w:t>
      </w:r>
      <w:r>
        <w:rPr>
          <w:spacing w:val="-12"/>
          <w:sz w:val="24"/>
        </w:rPr>
        <w:t xml:space="preserve"> </w:t>
      </w:r>
      <w:r>
        <w:rPr>
          <w:sz w:val="24"/>
        </w:rPr>
        <w:t>is</w:t>
      </w:r>
      <w:r>
        <w:rPr>
          <w:spacing w:val="-10"/>
          <w:sz w:val="24"/>
        </w:rPr>
        <w:t xml:space="preserve"> </w:t>
      </w:r>
      <w:r>
        <w:rPr>
          <w:sz w:val="24"/>
        </w:rPr>
        <w:t>created,</w:t>
      </w:r>
      <w:r>
        <w:rPr>
          <w:spacing w:val="-11"/>
          <w:sz w:val="24"/>
        </w:rPr>
        <w:t xml:space="preserve"> </w:t>
      </w:r>
      <w:r>
        <w:rPr>
          <w:sz w:val="24"/>
        </w:rPr>
        <w:t>it</w:t>
      </w:r>
      <w:r>
        <w:rPr>
          <w:spacing w:val="-10"/>
          <w:sz w:val="24"/>
        </w:rPr>
        <w:t xml:space="preserve"> </w:t>
      </w:r>
      <w:r>
        <w:rPr>
          <w:sz w:val="24"/>
        </w:rPr>
        <w:t>shall</w:t>
      </w:r>
      <w:r>
        <w:rPr>
          <w:spacing w:val="-10"/>
          <w:sz w:val="24"/>
        </w:rPr>
        <w:t xml:space="preserve"> </w:t>
      </w:r>
      <w:r>
        <w:rPr>
          <w:sz w:val="24"/>
        </w:rPr>
        <w:t>be</w:t>
      </w:r>
      <w:r>
        <w:rPr>
          <w:spacing w:val="-12"/>
          <w:sz w:val="24"/>
        </w:rPr>
        <w:t xml:space="preserve"> </w:t>
      </w:r>
      <w:r>
        <w:rPr>
          <w:sz w:val="24"/>
        </w:rPr>
        <w:t>provided</w:t>
      </w:r>
      <w:r>
        <w:rPr>
          <w:spacing w:val="-11"/>
          <w:sz w:val="24"/>
        </w:rPr>
        <w:t xml:space="preserve"> </w:t>
      </w:r>
      <w:r>
        <w:rPr>
          <w:sz w:val="24"/>
        </w:rPr>
        <w:t>to</w:t>
      </w:r>
      <w:r>
        <w:rPr>
          <w:spacing w:val="-7"/>
          <w:sz w:val="24"/>
        </w:rPr>
        <w:t xml:space="preserve"> </w:t>
      </w:r>
      <w:r>
        <w:rPr>
          <w:sz w:val="24"/>
        </w:rPr>
        <w:t>any</w:t>
      </w:r>
      <w:r>
        <w:rPr>
          <w:spacing w:val="-11"/>
          <w:sz w:val="24"/>
        </w:rPr>
        <w:t xml:space="preserve"> </w:t>
      </w:r>
      <w:r>
        <w:rPr>
          <w:sz w:val="24"/>
        </w:rPr>
        <w:t>Owner</w:t>
      </w:r>
      <w:r>
        <w:rPr>
          <w:spacing w:val="-10"/>
          <w:sz w:val="24"/>
        </w:rPr>
        <w:t xml:space="preserve"> </w:t>
      </w:r>
      <w:r>
        <w:rPr>
          <w:sz w:val="24"/>
        </w:rPr>
        <w:t>requesting</w:t>
      </w:r>
      <w:r>
        <w:rPr>
          <w:spacing w:val="-11"/>
          <w:sz w:val="24"/>
        </w:rPr>
        <w:t xml:space="preserve"> </w:t>
      </w:r>
      <w:r>
        <w:rPr>
          <w:sz w:val="24"/>
        </w:rPr>
        <w:t>a</w:t>
      </w:r>
      <w:r>
        <w:rPr>
          <w:spacing w:val="-10"/>
          <w:sz w:val="24"/>
        </w:rPr>
        <w:t xml:space="preserve"> </w:t>
      </w:r>
      <w:r>
        <w:rPr>
          <w:sz w:val="24"/>
        </w:rPr>
        <w:t>copy</w:t>
      </w:r>
      <w:r>
        <w:rPr>
          <w:spacing w:val="-8"/>
          <w:sz w:val="24"/>
        </w:rPr>
        <w:t xml:space="preserve"> </w:t>
      </w:r>
      <w:r>
        <w:rPr>
          <w:sz w:val="24"/>
        </w:rPr>
        <w:t>and</w:t>
      </w:r>
      <w:r>
        <w:rPr>
          <w:spacing w:val="-11"/>
          <w:sz w:val="24"/>
        </w:rPr>
        <w:t xml:space="preserve"> </w:t>
      </w:r>
      <w:r>
        <w:rPr>
          <w:sz w:val="24"/>
        </w:rPr>
        <w:t>posted on the District’s website.</w:t>
      </w:r>
    </w:p>
    <w:p w14:paraId="2BE19D1B" w14:textId="77777777" w:rsidR="00BA75F1" w:rsidRDefault="00C4535D">
      <w:pPr>
        <w:pStyle w:val="ListParagraph"/>
        <w:numPr>
          <w:ilvl w:val="0"/>
          <w:numId w:val="2"/>
        </w:numPr>
        <w:tabs>
          <w:tab w:val="left" w:pos="921"/>
        </w:tabs>
        <w:spacing w:before="275" w:line="264" w:lineRule="auto"/>
        <w:ind w:left="921" w:right="206" w:hanging="822"/>
        <w:jc w:val="both"/>
        <w:rPr>
          <w:sz w:val="24"/>
        </w:rPr>
      </w:pPr>
      <w:r>
        <w:rPr>
          <w:sz w:val="24"/>
        </w:rPr>
        <w:t>Board</w:t>
      </w:r>
      <w:r>
        <w:rPr>
          <w:spacing w:val="-15"/>
          <w:sz w:val="24"/>
        </w:rPr>
        <w:t xml:space="preserve"> </w:t>
      </w:r>
      <w:r>
        <w:rPr>
          <w:sz w:val="24"/>
        </w:rPr>
        <w:t>meetings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open</w:t>
      </w:r>
      <w:r>
        <w:rPr>
          <w:spacing w:val="-15"/>
          <w:sz w:val="24"/>
        </w:rPr>
        <w:t xml:space="preserve"> </w:t>
      </w:r>
      <w:r>
        <w:rPr>
          <w:sz w:val="24"/>
        </w:rPr>
        <w:t>to</w:t>
      </w:r>
      <w:r>
        <w:rPr>
          <w:spacing w:val="-15"/>
          <w:sz w:val="24"/>
        </w:rPr>
        <w:t xml:space="preserve"> </w:t>
      </w:r>
      <w:r>
        <w:rPr>
          <w:sz w:val="24"/>
        </w:rPr>
        <w:t>attendance</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public.</w:t>
      </w:r>
      <w:r>
        <w:rPr>
          <w:spacing w:val="-15"/>
          <w:sz w:val="24"/>
        </w:rPr>
        <w:t xml:space="preserve"> </w:t>
      </w:r>
      <w:r>
        <w:rPr>
          <w:sz w:val="24"/>
        </w:rPr>
        <w:t>Each</w:t>
      </w:r>
      <w:r>
        <w:rPr>
          <w:spacing w:val="-15"/>
          <w:sz w:val="24"/>
        </w:rPr>
        <w:t xml:space="preserve"> </w:t>
      </w:r>
      <w:r>
        <w:rPr>
          <w:sz w:val="24"/>
        </w:rPr>
        <w:t>Board</w:t>
      </w:r>
      <w:r>
        <w:rPr>
          <w:spacing w:val="-15"/>
          <w:sz w:val="24"/>
        </w:rPr>
        <w:t xml:space="preserve"> </w:t>
      </w:r>
      <w:r>
        <w:rPr>
          <w:sz w:val="24"/>
        </w:rPr>
        <w:t>meeting</w:t>
      </w:r>
      <w:r>
        <w:rPr>
          <w:spacing w:val="-15"/>
          <w:sz w:val="24"/>
        </w:rPr>
        <w:t xml:space="preserve"> </w:t>
      </w:r>
      <w:r>
        <w:rPr>
          <w:sz w:val="24"/>
        </w:rPr>
        <w:t>shall</w:t>
      </w:r>
      <w:r>
        <w:rPr>
          <w:spacing w:val="-15"/>
          <w:sz w:val="24"/>
        </w:rPr>
        <w:t xml:space="preserve"> </w:t>
      </w:r>
      <w:r>
        <w:rPr>
          <w:sz w:val="24"/>
        </w:rPr>
        <w:t>include</w:t>
      </w:r>
      <w:r>
        <w:rPr>
          <w:spacing w:val="-15"/>
          <w:sz w:val="24"/>
        </w:rPr>
        <w:t xml:space="preserve"> </w:t>
      </w:r>
      <w:r>
        <w:rPr>
          <w:sz w:val="24"/>
        </w:rPr>
        <w:t>a</w:t>
      </w:r>
      <w:r>
        <w:rPr>
          <w:spacing w:val="-15"/>
          <w:sz w:val="24"/>
        </w:rPr>
        <w:t xml:space="preserve"> </w:t>
      </w:r>
      <w:r>
        <w:rPr>
          <w:sz w:val="24"/>
        </w:rPr>
        <w:t>“Public Comment” section with the rules of conduct set for the below applicable to the Public Comment section.</w:t>
      </w:r>
      <w:r>
        <w:rPr>
          <w:spacing w:val="80"/>
          <w:sz w:val="24"/>
        </w:rPr>
        <w:t xml:space="preserve"> </w:t>
      </w:r>
      <w:r>
        <w:rPr>
          <w:sz w:val="24"/>
        </w:rPr>
        <w:t>Any person not in compliance may be ejected or expelled from the meeting:</w:t>
      </w:r>
    </w:p>
    <w:p w14:paraId="0954EDC1" w14:textId="77777777" w:rsidR="00BA75F1" w:rsidRDefault="00C4535D">
      <w:pPr>
        <w:pStyle w:val="ListParagraph"/>
        <w:numPr>
          <w:ilvl w:val="1"/>
          <w:numId w:val="2"/>
        </w:numPr>
        <w:tabs>
          <w:tab w:val="left" w:pos="1540"/>
        </w:tabs>
        <w:spacing w:before="2" w:line="271" w:lineRule="auto"/>
        <w:ind w:right="165"/>
        <w:rPr>
          <w:sz w:val="24"/>
        </w:rPr>
      </w:pPr>
      <w:r>
        <w:rPr>
          <w:sz w:val="24"/>
        </w:rPr>
        <w:t>Any</w:t>
      </w:r>
      <w:r>
        <w:rPr>
          <w:spacing w:val="34"/>
          <w:sz w:val="24"/>
        </w:rPr>
        <w:t xml:space="preserve"> </w:t>
      </w:r>
      <w:r>
        <w:rPr>
          <w:sz w:val="24"/>
        </w:rPr>
        <w:t>member</w:t>
      </w:r>
      <w:r>
        <w:rPr>
          <w:spacing w:val="34"/>
          <w:sz w:val="24"/>
        </w:rPr>
        <w:t xml:space="preserve"> </w:t>
      </w:r>
      <w:r>
        <w:rPr>
          <w:sz w:val="24"/>
        </w:rPr>
        <w:t>of</w:t>
      </w:r>
      <w:r>
        <w:rPr>
          <w:spacing w:val="34"/>
          <w:sz w:val="24"/>
        </w:rPr>
        <w:t xml:space="preserve"> </w:t>
      </w:r>
      <w:r>
        <w:rPr>
          <w:sz w:val="24"/>
        </w:rPr>
        <w:t>the</w:t>
      </w:r>
      <w:r>
        <w:rPr>
          <w:spacing w:val="34"/>
          <w:sz w:val="24"/>
        </w:rPr>
        <w:t xml:space="preserve"> </w:t>
      </w:r>
      <w:r>
        <w:rPr>
          <w:sz w:val="24"/>
        </w:rPr>
        <w:t>public</w:t>
      </w:r>
      <w:r>
        <w:rPr>
          <w:spacing w:val="33"/>
          <w:sz w:val="24"/>
        </w:rPr>
        <w:t xml:space="preserve"> </w:t>
      </w:r>
      <w:r>
        <w:rPr>
          <w:sz w:val="24"/>
        </w:rPr>
        <w:t>wishing</w:t>
      </w:r>
      <w:r>
        <w:rPr>
          <w:spacing w:val="34"/>
          <w:sz w:val="24"/>
        </w:rPr>
        <w:t xml:space="preserve"> </w:t>
      </w:r>
      <w:r>
        <w:rPr>
          <w:sz w:val="24"/>
        </w:rPr>
        <w:t>to</w:t>
      </w:r>
      <w:r>
        <w:rPr>
          <w:spacing w:val="35"/>
          <w:sz w:val="24"/>
        </w:rPr>
        <w:t xml:space="preserve"> </w:t>
      </w:r>
      <w:r>
        <w:rPr>
          <w:sz w:val="24"/>
        </w:rPr>
        <w:t>speak</w:t>
      </w:r>
      <w:r>
        <w:rPr>
          <w:spacing w:val="34"/>
          <w:sz w:val="24"/>
        </w:rPr>
        <w:t xml:space="preserve"> </w:t>
      </w:r>
      <w:r>
        <w:rPr>
          <w:sz w:val="24"/>
        </w:rPr>
        <w:t>must</w:t>
      </w:r>
      <w:r>
        <w:rPr>
          <w:spacing w:val="35"/>
          <w:sz w:val="24"/>
        </w:rPr>
        <w:t xml:space="preserve"> </w:t>
      </w:r>
      <w:r>
        <w:rPr>
          <w:sz w:val="24"/>
        </w:rPr>
        <w:t>first</w:t>
      </w:r>
      <w:r>
        <w:rPr>
          <w:spacing w:val="35"/>
          <w:sz w:val="24"/>
        </w:rPr>
        <w:t xml:space="preserve"> </w:t>
      </w:r>
      <w:r>
        <w:rPr>
          <w:sz w:val="24"/>
        </w:rPr>
        <w:t>be</w:t>
      </w:r>
      <w:r>
        <w:rPr>
          <w:spacing w:val="33"/>
          <w:sz w:val="24"/>
        </w:rPr>
        <w:t xml:space="preserve"> </w:t>
      </w:r>
      <w:r>
        <w:rPr>
          <w:sz w:val="24"/>
        </w:rPr>
        <w:t>recognized</w:t>
      </w:r>
      <w:r>
        <w:rPr>
          <w:spacing w:val="34"/>
          <w:sz w:val="24"/>
        </w:rPr>
        <w:t xml:space="preserve"> </w:t>
      </w:r>
      <w:r>
        <w:rPr>
          <w:sz w:val="24"/>
        </w:rPr>
        <w:t>by</w:t>
      </w:r>
      <w:r>
        <w:rPr>
          <w:spacing w:val="35"/>
          <w:sz w:val="24"/>
        </w:rPr>
        <w:t xml:space="preserve"> </w:t>
      </w:r>
      <w:r>
        <w:rPr>
          <w:sz w:val="24"/>
        </w:rPr>
        <w:t>the</w:t>
      </w:r>
      <w:r>
        <w:rPr>
          <w:spacing w:val="39"/>
          <w:sz w:val="24"/>
        </w:rPr>
        <w:t xml:space="preserve"> </w:t>
      </w:r>
      <w:r>
        <w:rPr>
          <w:sz w:val="24"/>
        </w:rPr>
        <w:t>President</w:t>
      </w:r>
      <w:r>
        <w:rPr>
          <w:spacing w:val="35"/>
          <w:sz w:val="24"/>
        </w:rPr>
        <w:t xml:space="preserve"> </w:t>
      </w:r>
      <w:r>
        <w:rPr>
          <w:sz w:val="24"/>
        </w:rPr>
        <w:t xml:space="preserve">or </w:t>
      </w:r>
      <w:r>
        <w:rPr>
          <w:spacing w:val="-2"/>
          <w:sz w:val="24"/>
        </w:rPr>
        <w:t>designee.</w:t>
      </w:r>
    </w:p>
    <w:p w14:paraId="1A31A988" w14:textId="77777777" w:rsidR="00BA75F1" w:rsidRDefault="00C4535D">
      <w:pPr>
        <w:pStyle w:val="ListParagraph"/>
        <w:numPr>
          <w:ilvl w:val="1"/>
          <w:numId w:val="2"/>
        </w:numPr>
        <w:tabs>
          <w:tab w:val="left" w:pos="1540"/>
        </w:tabs>
        <w:spacing w:before="25"/>
        <w:ind w:hanging="598"/>
        <w:rPr>
          <w:sz w:val="24"/>
        </w:rPr>
      </w:pPr>
      <w:r>
        <w:rPr>
          <w:sz w:val="24"/>
        </w:rPr>
        <w:t>Only</w:t>
      </w:r>
      <w:r>
        <w:rPr>
          <w:spacing w:val="-3"/>
          <w:sz w:val="24"/>
        </w:rPr>
        <w:t xml:space="preserve"> </w:t>
      </w:r>
      <w:r>
        <w:rPr>
          <w:sz w:val="24"/>
        </w:rPr>
        <w:t>one</w:t>
      </w:r>
      <w:r>
        <w:rPr>
          <w:spacing w:val="-1"/>
          <w:sz w:val="24"/>
        </w:rPr>
        <w:t xml:space="preserve"> </w:t>
      </w:r>
      <w:r>
        <w:rPr>
          <w:sz w:val="24"/>
        </w:rPr>
        <w:t>member of</w:t>
      </w:r>
      <w:r>
        <w:rPr>
          <w:spacing w:val="-3"/>
          <w:sz w:val="24"/>
        </w:rPr>
        <w:t xml:space="preserve"> </w:t>
      </w:r>
      <w:r>
        <w:rPr>
          <w:sz w:val="24"/>
        </w:rPr>
        <w:t>the</w:t>
      </w:r>
      <w:r>
        <w:rPr>
          <w:spacing w:val="1"/>
          <w:sz w:val="24"/>
        </w:rPr>
        <w:t xml:space="preserve"> </w:t>
      </w:r>
      <w:r>
        <w:rPr>
          <w:sz w:val="24"/>
        </w:rPr>
        <w:t>public</w:t>
      </w:r>
      <w:r>
        <w:rPr>
          <w:spacing w:val="-1"/>
          <w:sz w:val="24"/>
        </w:rPr>
        <w:t xml:space="preserve"> </w:t>
      </w:r>
      <w:r>
        <w:rPr>
          <w:sz w:val="24"/>
        </w:rPr>
        <w:t>may</w:t>
      </w:r>
      <w:r>
        <w:rPr>
          <w:spacing w:val="-1"/>
          <w:sz w:val="24"/>
        </w:rPr>
        <w:t xml:space="preserve"> </w:t>
      </w:r>
      <w:r>
        <w:rPr>
          <w:sz w:val="24"/>
        </w:rPr>
        <w:t>speak at a</w:t>
      </w:r>
      <w:r>
        <w:rPr>
          <w:spacing w:val="1"/>
          <w:sz w:val="24"/>
        </w:rPr>
        <w:t xml:space="preserve"> </w:t>
      </w:r>
      <w:r>
        <w:rPr>
          <w:spacing w:val="-2"/>
          <w:sz w:val="24"/>
        </w:rPr>
        <w:t>time.</w:t>
      </w:r>
    </w:p>
    <w:p w14:paraId="7E418485" w14:textId="77777777" w:rsidR="00BA75F1" w:rsidRDefault="00C4535D">
      <w:pPr>
        <w:pStyle w:val="ListParagraph"/>
        <w:numPr>
          <w:ilvl w:val="1"/>
          <w:numId w:val="2"/>
        </w:numPr>
        <w:tabs>
          <w:tab w:val="left" w:pos="1540"/>
        </w:tabs>
        <w:spacing w:before="21"/>
        <w:ind w:hanging="598"/>
        <w:rPr>
          <w:sz w:val="24"/>
        </w:rPr>
      </w:pPr>
      <w:r>
        <w:rPr>
          <w:sz w:val="24"/>
        </w:rPr>
        <w:t>Each</w:t>
      </w:r>
      <w:r>
        <w:rPr>
          <w:spacing w:val="-1"/>
          <w:sz w:val="24"/>
        </w:rPr>
        <w:t xml:space="preserve"> </w:t>
      </w:r>
      <w:r>
        <w:rPr>
          <w:sz w:val="24"/>
        </w:rPr>
        <w:t>member of</w:t>
      </w:r>
      <w:r>
        <w:rPr>
          <w:spacing w:val="-2"/>
          <w:sz w:val="24"/>
        </w:rPr>
        <w:t xml:space="preserve"> </w:t>
      </w:r>
      <w:r>
        <w:rPr>
          <w:sz w:val="24"/>
        </w:rPr>
        <w:t>the public shall</w:t>
      </w:r>
      <w:r>
        <w:rPr>
          <w:spacing w:val="-1"/>
          <w:sz w:val="24"/>
        </w:rPr>
        <w:t xml:space="preserve"> </w:t>
      </w:r>
      <w:r>
        <w:rPr>
          <w:sz w:val="24"/>
        </w:rPr>
        <w:t>have</w:t>
      </w:r>
      <w:r>
        <w:rPr>
          <w:spacing w:val="-1"/>
          <w:sz w:val="24"/>
        </w:rPr>
        <w:t xml:space="preserve"> </w:t>
      </w:r>
      <w:r>
        <w:rPr>
          <w:sz w:val="24"/>
        </w:rPr>
        <w:t>three</w:t>
      </w:r>
      <w:r>
        <w:rPr>
          <w:spacing w:val="-1"/>
          <w:sz w:val="24"/>
        </w:rPr>
        <w:t xml:space="preserve"> </w:t>
      </w:r>
      <w:r>
        <w:rPr>
          <w:sz w:val="24"/>
        </w:rPr>
        <w:t>(3)</w:t>
      </w:r>
      <w:r>
        <w:rPr>
          <w:spacing w:val="-2"/>
          <w:sz w:val="24"/>
        </w:rPr>
        <w:t xml:space="preserve"> </w:t>
      </w:r>
      <w:r>
        <w:rPr>
          <w:sz w:val="24"/>
        </w:rPr>
        <w:t>minutes</w:t>
      </w:r>
      <w:r>
        <w:rPr>
          <w:spacing w:val="-1"/>
          <w:sz w:val="24"/>
        </w:rPr>
        <w:t xml:space="preserve"> </w:t>
      </w:r>
      <w:r>
        <w:rPr>
          <w:sz w:val="24"/>
        </w:rPr>
        <w:t>to</w:t>
      </w:r>
      <w:r>
        <w:rPr>
          <w:spacing w:val="2"/>
          <w:sz w:val="24"/>
        </w:rPr>
        <w:t xml:space="preserve"> </w:t>
      </w:r>
      <w:r>
        <w:rPr>
          <w:spacing w:val="-2"/>
          <w:sz w:val="24"/>
        </w:rPr>
        <w:t>speak.</w:t>
      </w:r>
    </w:p>
    <w:p w14:paraId="3285D269" w14:textId="77777777" w:rsidR="00BA75F1" w:rsidRDefault="00C4535D">
      <w:pPr>
        <w:pStyle w:val="ListParagraph"/>
        <w:numPr>
          <w:ilvl w:val="1"/>
          <w:numId w:val="2"/>
        </w:numPr>
        <w:tabs>
          <w:tab w:val="left" w:pos="1540"/>
        </w:tabs>
        <w:spacing w:before="19"/>
        <w:ind w:right="100" w:hanging="629"/>
        <w:rPr>
          <w:sz w:val="24"/>
        </w:rPr>
      </w:pPr>
      <w:r>
        <w:rPr>
          <w:sz w:val="24"/>
        </w:rPr>
        <w:t>At</w:t>
      </w:r>
      <w:r>
        <w:rPr>
          <w:spacing w:val="-10"/>
          <w:sz w:val="24"/>
        </w:rPr>
        <w:t xml:space="preserve"> </w:t>
      </w:r>
      <w:r>
        <w:rPr>
          <w:sz w:val="24"/>
        </w:rPr>
        <w:t>the</w:t>
      </w:r>
      <w:r>
        <w:rPr>
          <w:spacing w:val="-10"/>
          <w:sz w:val="24"/>
        </w:rPr>
        <w:t xml:space="preserve"> </w:t>
      </w:r>
      <w:r>
        <w:rPr>
          <w:sz w:val="24"/>
        </w:rPr>
        <w:t>discretion</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President</w:t>
      </w:r>
      <w:r>
        <w:rPr>
          <w:spacing w:val="-9"/>
          <w:sz w:val="24"/>
        </w:rPr>
        <w:t xml:space="preserve"> </w:t>
      </w:r>
      <w:r>
        <w:rPr>
          <w:sz w:val="24"/>
        </w:rPr>
        <w:t>or</w:t>
      </w:r>
      <w:r>
        <w:rPr>
          <w:spacing w:val="-10"/>
          <w:sz w:val="24"/>
        </w:rPr>
        <w:t xml:space="preserve"> </w:t>
      </w:r>
      <w:r>
        <w:rPr>
          <w:sz w:val="24"/>
        </w:rPr>
        <w:t>designee,</w:t>
      </w:r>
      <w:r>
        <w:rPr>
          <w:spacing w:val="-10"/>
          <w:sz w:val="24"/>
        </w:rPr>
        <w:t xml:space="preserve"> </w:t>
      </w:r>
      <w:r>
        <w:rPr>
          <w:sz w:val="24"/>
        </w:rPr>
        <w:t>a</w:t>
      </w:r>
      <w:r>
        <w:rPr>
          <w:spacing w:val="-11"/>
          <w:sz w:val="24"/>
        </w:rPr>
        <w:t xml:space="preserve"> </w:t>
      </w:r>
      <w:r>
        <w:rPr>
          <w:sz w:val="24"/>
        </w:rPr>
        <w:t>member</w:t>
      </w:r>
      <w:r>
        <w:rPr>
          <w:spacing w:val="-11"/>
          <w:sz w:val="24"/>
        </w:rPr>
        <w:t xml:space="preserve"> </w:t>
      </w:r>
      <w:r>
        <w:rPr>
          <w:sz w:val="24"/>
        </w:rPr>
        <w:t>of</w:t>
      </w:r>
      <w:r>
        <w:rPr>
          <w:spacing w:val="-10"/>
          <w:sz w:val="24"/>
        </w:rPr>
        <w:t xml:space="preserve"> </w:t>
      </w:r>
      <w:r>
        <w:rPr>
          <w:sz w:val="24"/>
        </w:rPr>
        <w:t>the</w:t>
      </w:r>
      <w:r>
        <w:rPr>
          <w:spacing w:val="-10"/>
          <w:sz w:val="24"/>
        </w:rPr>
        <w:t xml:space="preserve"> </w:t>
      </w:r>
      <w:r>
        <w:rPr>
          <w:sz w:val="24"/>
        </w:rPr>
        <w:t>public</w:t>
      </w:r>
      <w:r>
        <w:rPr>
          <w:spacing w:val="-11"/>
          <w:sz w:val="24"/>
        </w:rPr>
        <w:t xml:space="preserve"> </w:t>
      </w:r>
      <w:r>
        <w:rPr>
          <w:sz w:val="24"/>
        </w:rPr>
        <w:t>may</w:t>
      </w:r>
      <w:r>
        <w:rPr>
          <w:spacing w:val="-10"/>
          <w:sz w:val="24"/>
        </w:rPr>
        <w:t xml:space="preserve"> </w:t>
      </w:r>
      <w:r>
        <w:rPr>
          <w:sz w:val="24"/>
        </w:rPr>
        <w:t>be</w:t>
      </w:r>
      <w:r>
        <w:rPr>
          <w:spacing w:val="-11"/>
          <w:sz w:val="24"/>
        </w:rPr>
        <w:t xml:space="preserve"> </w:t>
      </w:r>
      <w:r>
        <w:rPr>
          <w:sz w:val="24"/>
        </w:rPr>
        <w:t>afforded</w:t>
      </w:r>
      <w:r>
        <w:rPr>
          <w:spacing w:val="-10"/>
          <w:sz w:val="24"/>
        </w:rPr>
        <w:t xml:space="preserve"> </w:t>
      </w:r>
      <w:r>
        <w:rPr>
          <w:sz w:val="24"/>
        </w:rPr>
        <w:t>a</w:t>
      </w:r>
      <w:r>
        <w:rPr>
          <w:spacing w:val="-11"/>
          <w:sz w:val="24"/>
        </w:rPr>
        <w:t xml:space="preserve"> </w:t>
      </w:r>
      <w:r>
        <w:rPr>
          <w:sz w:val="24"/>
        </w:rPr>
        <w:t>second opportunity</w:t>
      </w:r>
      <w:r>
        <w:rPr>
          <w:spacing w:val="-9"/>
          <w:sz w:val="24"/>
        </w:rPr>
        <w:t xml:space="preserve"> </w:t>
      </w:r>
      <w:r>
        <w:rPr>
          <w:sz w:val="24"/>
        </w:rPr>
        <w:t>to</w:t>
      </w:r>
      <w:r>
        <w:rPr>
          <w:spacing w:val="-9"/>
          <w:sz w:val="24"/>
        </w:rPr>
        <w:t xml:space="preserve"> </w:t>
      </w:r>
      <w:r>
        <w:rPr>
          <w:sz w:val="24"/>
        </w:rPr>
        <w:t>speak,</w:t>
      </w:r>
      <w:r>
        <w:rPr>
          <w:spacing w:val="-10"/>
          <w:sz w:val="24"/>
        </w:rPr>
        <w:t xml:space="preserve"> </w:t>
      </w:r>
      <w:r>
        <w:rPr>
          <w:sz w:val="24"/>
        </w:rPr>
        <w:t>but</w:t>
      </w:r>
      <w:r>
        <w:rPr>
          <w:spacing w:val="-7"/>
          <w:sz w:val="24"/>
        </w:rPr>
        <w:t xml:space="preserve"> </w:t>
      </w:r>
      <w:r>
        <w:rPr>
          <w:sz w:val="24"/>
        </w:rPr>
        <w:t>only</w:t>
      </w:r>
      <w:r>
        <w:rPr>
          <w:spacing w:val="-9"/>
          <w:sz w:val="24"/>
        </w:rPr>
        <w:t xml:space="preserve"> </w:t>
      </w:r>
      <w:r>
        <w:rPr>
          <w:sz w:val="24"/>
        </w:rPr>
        <w:t>after</w:t>
      </w:r>
      <w:r>
        <w:rPr>
          <w:spacing w:val="-8"/>
          <w:sz w:val="24"/>
        </w:rPr>
        <w:t xml:space="preserve"> </w:t>
      </w:r>
      <w:r>
        <w:rPr>
          <w:sz w:val="24"/>
        </w:rPr>
        <w:t>all</w:t>
      </w:r>
      <w:r>
        <w:rPr>
          <w:spacing w:val="-9"/>
          <w:sz w:val="24"/>
        </w:rPr>
        <w:t xml:space="preserve"> </w:t>
      </w:r>
      <w:r>
        <w:rPr>
          <w:sz w:val="24"/>
        </w:rPr>
        <w:t>other</w:t>
      </w:r>
      <w:r>
        <w:rPr>
          <w:spacing w:val="-9"/>
          <w:sz w:val="24"/>
        </w:rPr>
        <w:t xml:space="preserve"> </w:t>
      </w:r>
      <w:r>
        <w:rPr>
          <w:sz w:val="24"/>
        </w:rPr>
        <w:t>members</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public</w:t>
      </w:r>
      <w:r>
        <w:rPr>
          <w:spacing w:val="-11"/>
          <w:sz w:val="24"/>
        </w:rPr>
        <w:t xml:space="preserve"> </w:t>
      </w:r>
      <w:r>
        <w:rPr>
          <w:sz w:val="24"/>
        </w:rPr>
        <w:t>desiring</w:t>
      </w:r>
      <w:r>
        <w:rPr>
          <w:spacing w:val="-7"/>
          <w:sz w:val="24"/>
        </w:rPr>
        <w:t xml:space="preserve"> </w:t>
      </w:r>
      <w:r>
        <w:rPr>
          <w:sz w:val="24"/>
        </w:rPr>
        <w:t>to</w:t>
      </w:r>
      <w:r>
        <w:rPr>
          <w:spacing w:val="-9"/>
          <w:sz w:val="24"/>
        </w:rPr>
        <w:t xml:space="preserve"> </w:t>
      </w:r>
      <w:r>
        <w:rPr>
          <w:sz w:val="24"/>
        </w:rPr>
        <w:t>speak</w:t>
      </w:r>
      <w:r>
        <w:rPr>
          <w:spacing w:val="-10"/>
          <w:sz w:val="24"/>
        </w:rPr>
        <w:t xml:space="preserve"> </w:t>
      </w:r>
      <w:r>
        <w:rPr>
          <w:sz w:val="24"/>
        </w:rPr>
        <w:t>have</w:t>
      </w:r>
      <w:r>
        <w:rPr>
          <w:spacing w:val="-11"/>
          <w:sz w:val="24"/>
        </w:rPr>
        <w:t xml:space="preserve"> </w:t>
      </w:r>
      <w:r>
        <w:rPr>
          <w:sz w:val="24"/>
        </w:rPr>
        <w:t>been</w:t>
      </w:r>
    </w:p>
    <w:p w14:paraId="52E5D5CB" w14:textId="77777777" w:rsidR="00BA75F1" w:rsidRDefault="00BA75F1">
      <w:pPr>
        <w:rPr>
          <w:sz w:val="24"/>
        </w:rPr>
        <w:sectPr w:rsidR="00BA75F1">
          <w:footerReference w:type="default" r:id="rId7"/>
          <w:type w:val="continuous"/>
          <w:pgSz w:w="11930" w:h="16860"/>
          <w:pgMar w:top="640" w:right="600" w:bottom="2880" w:left="620" w:header="0" w:footer="2680" w:gutter="0"/>
          <w:pgNumType w:start="1"/>
          <w:cols w:space="720"/>
        </w:sectPr>
      </w:pPr>
    </w:p>
    <w:p w14:paraId="5647A9CE" w14:textId="77777777" w:rsidR="00BA75F1" w:rsidRDefault="00C4535D">
      <w:pPr>
        <w:pStyle w:val="BodyText"/>
        <w:spacing w:before="79"/>
        <w:ind w:left="1540"/>
      </w:pPr>
      <w:r>
        <w:rPr>
          <w:spacing w:val="-2"/>
        </w:rPr>
        <w:lastRenderedPageBreak/>
        <w:t>heard.</w:t>
      </w:r>
    </w:p>
    <w:p w14:paraId="164A349B" w14:textId="77777777" w:rsidR="00BA75F1" w:rsidRDefault="00C4535D">
      <w:pPr>
        <w:pStyle w:val="ListParagraph"/>
        <w:numPr>
          <w:ilvl w:val="1"/>
          <w:numId w:val="2"/>
        </w:numPr>
        <w:tabs>
          <w:tab w:val="left" w:pos="1540"/>
        </w:tabs>
        <w:spacing w:before="21"/>
        <w:ind w:hanging="629"/>
        <w:rPr>
          <w:sz w:val="24"/>
        </w:rPr>
      </w:pPr>
      <w:r>
        <w:rPr>
          <w:sz w:val="24"/>
        </w:rPr>
        <w:t>Abusive</w:t>
      </w:r>
      <w:r>
        <w:rPr>
          <w:spacing w:val="-2"/>
          <w:sz w:val="24"/>
        </w:rPr>
        <w:t xml:space="preserve"> </w:t>
      </w:r>
      <w:r>
        <w:rPr>
          <w:sz w:val="24"/>
        </w:rPr>
        <w:t>language,</w:t>
      </w:r>
      <w:r>
        <w:rPr>
          <w:spacing w:val="-1"/>
          <w:sz w:val="24"/>
        </w:rPr>
        <w:t xml:space="preserve"> </w:t>
      </w:r>
      <w:r>
        <w:rPr>
          <w:sz w:val="24"/>
        </w:rPr>
        <w:t>personal</w:t>
      </w:r>
      <w:r>
        <w:rPr>
          <w:spacing w:val="-1"/>
          <w:sz w:val="24"/>
        </w:rPr>
        <w:t xml:space="preserve"> </w:t>
      </w:r>
      <w:r>
        <w:rPr>
          <w:sz w:val="24"/>
        </w:rPr>
        <w:t>attacks</w:t>
      </w:r>
      <w:r>
        <w:rPr>
          <w:spacing w:val="-2"/>
          <w:sz w:val="24"/>
        </w:rPr>
        <w:t xml:space="preserve"> </w:t>
      </w:r>
      <w:r>
        <w:rPr>
          <w:sz w:val="24"/>
        </w:rPr>
        <w:t>and</w:t>
      </w:r>
      <w:r>
        <w:rPr>
          <w:spacing w:val="-1"/>
          <w:sz w:val="24"/>
        </w:rPr>
        <w:t xml:space="preserve"> </w:t>
      </w:r>
      <w:r>
        <w:rPr>
          <w:sz w:val="24"/>
        </w:rPr>
        <w:t>disruptive</w:t>
      </w:r>
      <w:r>
        <w:rPr>
          <w:spacing w:val="-1"/>
          <w:sz w:val="24"/>
        </w:rPr>
        <w:t xml:space="preserve"> </w:t>
      </w:r>
      <w:r>
        <w:rPr>
          <w:sz w:val="24"/>
        </w:rPr>
        <w:t>behavior</w:t>
      </w:r>
      <w:r>
        <w:rPr>
          <w:spacing w:val="-1"/>
          <w:sz w:val="24"/>
        </w:rPr>
        <w:t xml:space="preserve"> </w:t>
      </w:r>
      <w:r>
        <w:rPr>
          <w:sz w:val="24"/>
        </w:rPr>
        <w:t>will</w:t>
      </w:r>
      <w:r>
        <w:rPr>
          <w:spacing w:val="-1"/>
          <w:sz w:val="24"/>
        </w:rPr>
        <w:t xml:space="preserve"> </w:t>
      </w:r>
      <w:r>
        <w:rPr>
          <w:sz w:val="24"/>
        </w:rPr>
        <w:t>not</w:t>
      </w:r>
      <w:r>
        <w:rPr>
          <w:spacing w:val="-1"/>
          <w:sz w:val="24"/>
        </w:rPr>
        <w:t xml:space="preserve"> </w:t>
      </w:r>
      <w:r>
        <w:rPr>
          <w:sz w:val="24"/>
        </w:rPr>
        <w:t>be</w:t>
      </w:r>
      <w:r>
        <w:rPr>
          <w:spacing w:val="-2"/>
          <w:sz w:val="24"/>
        </w:rPr>
        <w:t xml:space="preserve"> </w:t>
      </w:r>
      <w:r>
        <w:rPr>
          <w:sz w:val="24"/>
        </w:rPr>
        <w:t>tolerated;</w:t>
      </w:r>
      <w:r>
        <w:rPr>
          <w:spacing w:val="-1"/>
          <w:sz w:val="24"/>
        </w:rPr>
        <w:t xml:space="preserve"> </w:t>
      </w:r>
      <w:r>
        <w:rPr>
          <w:spacing w:val="-5"/>
          <w:sz w:val="24"/>
        </w:rPr>
        <w:t>and</w:t>
      </w:r>
    </w:p>
    <w:p w14:paraId="37D0DFF2" w14:textId="77777777" w:rsidR="00BA75F1" w:rsidRDefault="00C4535D">
      <w:pPr>
        <w:pStyle w:val="ListParagraph"/>
        <w:numPr>
          <w:ilvl w:val="1"/>
          <w:numId w:val="2"/>
        </w:numPr>
        <w:tabs>
          <w:tab w:val="left" w:pos="1540"/>
        </w:tabs>
        <w:spacing w:before="22" w:line="264" w:lineRule="auto"/>
        <w:ind w:right="188" w:hanging="629"/>
        <w:rPr>
          <w:sz w:val="24"/>
        </w:rPr>
      </w:pPr>
      <w:r>
        <w:rPr>
          <w:sz w:val="24"/>
        </w:rPr>
        <w:t>Only</w:t>
      </w:r>
      <w:r>
        <w:rPr>
          <w:spacing w:val="-2"/>
          <w:sz w:val="24"/>
        </w:rPr>
        <w:t xml:space="preserve"> </w:t>
      </w:r>
      <w:r>
        <w:rPr>
          <w:sz w:val="24"/>
        </w:rPr>
        <w:t>the</w:t>
      </w:r>
      <w:r>
        <w:rPr>
          <w:spacing w:val="-2"/>
          <w:sz w:val="24"/>
        </w:rPr>
        <w:t xml:space="preserve"> </w:t>
      </w:r>
      <w:r>
        <w:rPr>
          <w:sz w:val="24"/>
        </w:rPr>
        <w:t>President</w:t>
      </w:r>
      <w:r>
        <w:rPr>
          <w:spacing w:val="-2"/>
          <w:sz w:val="24"/>
        </w:rPr>
        <w:t xml:space="preserve"> </w:t>
      </w:r>
      <w:r>
        <w:rPr>
          <w:sz w:val="24"/>
        </w:rPr>
        <w:t>or</w:t>
      </w:r>
      <w:r>
        <w:rPr>
          <w:spacing w:val="-2"/>
          <w:sz w:val="24"/>
        </w:rPr>
        <w:t xml:space="preserve"> </w:t>
      </w:r>
      <w:r>
        <w:rPr>
          <w:sz w:val="24"/>
        </w:rPr>
        <w:t>designee</w:t>
      </w:r>
      <w:r>
        <w:rPr>
          <w:spacing w:val="-3"/>
          <w:sz w:val="24"/>
        </w:rPr>
        <w:t xml:space="preserve"> </w:t>
      </w:r>
      <w:r>
        <w:rPr>
          <w:sz w:val="24"/>
        </w:rPr>
        <w:t>may</w:t>
      </w:r>
      <w:r>
        <w:rPr>
          <w:spacing w:val="-2"/>
          <w:sz w:val="24"/>
        </w:rPr>
        <w:t xml:space="preserve"> </w:t>
      </w:r>
      <w:r>
        <w:rPr>
          <w:sz w:val="24"/>
        </w:rPr>
        <w:t>interrupt</w:t>
      </w:r>
      <w:r>
        <w:rPr>
          <w:spacing w:val="-2"/>
          <w:sz w:val="24"/>
        </w:rPr>
        <w:t xml:space="preserve"> </w:t>
      </w:r>
      <w:r>
        <w:rPr>
          <w:sz w:val="24"/>
        </w:rPr>
        <w:t>a</w:t>
      </w:r>
      <w:r>
        <w:rPr>
          <w:spacing w:val="-4"/>
          <w:sz w:val="24"/>
        </w:rPr>
        <w:t xml:space="preserve"> </w:t>
      </w:r>
      <w:r>
        <w:rPr>
          <w:sz w:val="24"/>
        </w:rPr>
        <w:t>speaker</w:t>
      </w:r>
      <w:r>
        <w:rPr>
          <w:spacing w:val="-1"/>
          <w:sz w:val="24"/>
        </w:rPr>
        <w:t xml:space="preserve"> </w:t>
      </w:r>
      <w:r>
        <w:rPr>
          <w:sz w:val="24"/>
        </w:rPr>
        <w:t>and</w:t>
      </w:r>
      <w:r>
        <w:rPr>
          <w:spacing w:val="-2"/>
          <w:sz w:val="24"/>
        </w:rPr>
        <w:t xml:space="preserve"> </w:t>
      </w:r>
      <w:r>
        <w:rPr>
          <w:sz w:val="24"/>
        </w:rPr>
        <w:t>then</w:t>
      </w:r>
      <w:r>
        <w:rPr>
          <w:spacing w:val="-2"/>
          <w:sz w:val="24"/>
        </w:rPr>
        <w:t xml:space="preserve"> </w:t>
      </w:r>
      <w:r>
        <w:rPr>
          <w:sz w:val="24"/>
        </w:rPr>
        <w:t>only</w:t>
      </w:r>
      <w:r>
        <w:rPr>
          <w:spacing w:val="-2"/>
          <w:sz w:val="24"/>
        </w:rPr>
        <w:t xml:space="preserve"> </w:t>
      </w:r>
      <w:r>
        <w:rPr>
          <w:sz w:val="24"/>
        </w:rPr>
        <w:t>for</w:t>
      </w:r>
      <w:r>
        <w:rPr>
          <w:spacing w:val="-2"/>
          <w:sz w:val="24"/>
        </w:rPr>
        <w:t xml:space="preserve"> </w:t>
      </w:r>
      <w:r>
        <w:rPr>
          <w:sz w:val="24"/>
        </w:rPr>
        <w:t>purposes</w:t>
      </w:r>
      <w:r>
        <w:rPr>
          <w:spacing w:val="-3"/>
          <w:sz w:val="24"/>
        </w:rPr>
        <w:t xml:space="preserve"> </w:t>
      </w:r>
      <w:r>
        <w:rPr>
          <w:sz w:val="24"/>
        </w:rPr>
        <w:t>of</w:t>
      </w:r>
      <w:r>
        <w:rPr>
          <w:spacing w:val="-2"/>
          <w:sz w:val="24"/>
        </w:rPr>
        <w:t xml:space="preserve"> </w:t>
      </w:r>
      <w:r>
        <w:rPr>
          <w:sz w:val="24"/>
        </w:rPr>
        <w:t>limiting the time of the discussion or to stop personal attacks or abusive language.</w:t>
      </w:r>
    </w:p>
    <w:p w14:paraId="632C253F" w14:textId="77777777" w:rsidR="00BA75F1" w:rsidRDefault="00BA75F1">
      <w:pPr>
        <w:pStyle w:val="BodyText"/>
        <w:spacing w:before="70"/>
      </w:pPr>
    </w:p>
    <w:p w14:paraId="2F9DD607" w14:textId="77777777" w:rsidR="00BA75F1" w:rsidRDefault="00C4535D">
      <w:pPr>
        <w:pStyle w:val="BodyText"/>
        <w:spacing w:line="264" w:lineRule="auto"/>
        <w:ind w:left="100" w:right="189" w:firstLine="720"/>
        <w:jc w:val="both"/>
      </w:pPr>
      <w:r>
        <w:t>In</w:t>
      </w:r>
      <w:r>
        <w:rPr>
          <w:spacing w:val="-12"/>
        </w:rPr>
        <w:t xml:space="preserve"> </w:t>
      </w:r>
      <w:r>
        <w:t>addition</w:t>
      </w:r>
      <w:r>
        <w:rPr>
          <w:spacing w:val="-14"/>
        </w:rPr>
        <w:t xml:space="preserve"> </w:t>
      </w:r>
      <w:r>
        <w:t>to</w:t>
      </w:r>
      <w:r>
        <w:rPr>
          <w:spacing w:val="-14"/>
        </w:rPr>
        <w:t xml:space="preserve"> </w:t>
      </w:r>
      <w:r>
        <w:t>any</w:t>
      </w:r>
      <w:r>
        <w:rPr>
          <w:spacing w:val="-14"/>
        </w:rPr>
        <w:t xml:space="preserve"> </w:t>
      </w:r>
      <w:r>
        <w:t>other</w:t>
      </w:r>
      <w:r>
        <w:rPr>
          <w:spacing w:val="-13"/>
        </w:rPr>
        <w:t xml:space="preserve"> </w:t>
      </w:r>
      <w:r>
        <w:t>remedies</w:t>
      </w:r>
      <w:r>
        <w:rPr>
          <w:spacing w:val="-14"/>
        </w:rPr>
        <w:t xml:space="preserve"> </w:t>
      </w:r>
      <w:r>
        <w:t>available</w:t>
      </w:r>
      <w:r>
        <w:rPr>
          <w:spacing w:val="-15"/>
        </w:rPr>
        <w:t xml:space="preserve"> </w:t>
      </w:r>
      <w:r>
        <w:t>to</w:t>
      </w:r>
      <w:r>
        <w:rPr>
          <w:spacing w:val="-12"/>
        </w:rPr>
        <w:t xml:space="preserve"> </w:t>
      </w:r>
      <w:r>
        <w:t>the</w:t>
      </w:r>
      <w:r>
        <w:rPr>
          <w:spacing w:val="-15"/>
        </w:rPr>
        <w:t xml:space="preserve"> </w:t>
      </w:r>
      <w:r>
        <w:t>Board</w:t>
      </w:r>
      <w:r>
        <w:rPr>
          <w:spacing w:val="-15"/>
        </w:rPr>
        <w:t xml:space="preserve"> </w:t>
      </w:r>
      <w:r>
        <w:t>and</w:t>
      </w:r>
      <w:r>
        <w:rPr>
          <w:spacing w:val="-14"/>
        </w:rPr>
        <w:t xml:space="preserve"> </w:t>
      </w:r>
      <w:r>
        <w:t>Management</w:t>
      </w:r>
      <w:r>
        <w:rPr>
          <w:spacing w:val="-14"/>
        </w:rPr>
        <w:t xml:space="preserve"> </w:t>
      </w:r>
      <w:r>
        <w:t>as</w:t>
      </w:r>
      <w:r>
        <w:rPr>
          <w:spacing w:val="-12"/>
        </w:rPr>
        <w:t xml:space="preserve"> </w:t>
      </w:r>
      <w:r>
        <w:t>contained</w:t>
      </w:r>
      <w:r>
        <w:rPr>
          <w:spacing w:val="-14"/>
        </w:rPr>
        <w:t xml:space="preserve"> </w:t>
      </w:r>
      <w:r>
        <w:t>in</w:t>
      </w:r>
      <w:r>
        <w:rPr>
          <w:spacing w:val="-14"/>
        </w:rPr>
        <w:t xml:space="preserve"> </w:t>
      </w:r>
      <w:r>
        <w:t>the</w:t>
      </w:r>
      <w:r>
        <w:rPr>
          <w:spacing w:val="-15"/>
        </w:rPr>
        <w:t xml:space="preserve"> </w:t>
      </w:r>
      <w:r>
        <w:t xml:space="preserve">District’s governing documents, any individual found by the Board or Management to be in violation of this policy </w:t>
      </w:r>
      <w:r>
        <w:rPr>
          <w:spacing w:val="-2"/>
        </w:rPr>
        <w:t>will:</w:t>
      </w:r>
    </w:p>
    <w:p w14:paraId="552892D9" w14:textId="77777777" w:rsidR="00BA75F1" w:rsidRDefault="00BA75F1">
      <w:pPr>
        <w:pStyle w:val="BodyText"/>
        <w:spacing w:before="47"/>
      </w:pPr>
    </w:p>
    <w:p w14:paraId="1096738A" w14:textId="77777777" w:rsidR="00BA75F1" w:rsidRDefault="00C4535D">
      <w:pPr>
        <w:pStyle w:val="ListParagraph"/>
        <w:numPr>
          <w:ilvl w:val="0"/>
          <w:numId w:val="1"/>
        </w:numPr>
        <w:tabs>
          <w:tab w:val="left" w:pos="1179"/>
        </w:tabs>
        <w:ind w:left="1179" w:hanging="359"/>
        <w:rPr>
          <w:sz w:val="24"/>
        </w:rPr>
      </w:pPr>
      <w:r>
        <w:rPr>
          <w:sz w:val="24"/>
        </w:rPr>
        <w:t>Be</w:t>
      </w:r>
      <w:r>
        <w:rPr>
          <w:spacing w:val="-3"/>
          <w:sz w:val="24"/>
        </w:rPr>
        <w:t xml:space="preserve"> </w:t>
      </w:r>
      <w:r>
        <w:rPr>
          <w:sz w:val="24"/>
        </w:rPr>
        <w:t>warned</w:t>
      </w:r>
      <w:r>
        <w:rPr>
          <w:spacing w:val="-1"/>
          <w:sz w:val="24"/>
        </w:rPr>
        <w:t xml:space="preserve"> </w:t>
      </w:r>
      <w:r>
        <w:rPr>
          <w:sz w:val="24"/>
        </w:rPr>
        <w:t>verbally</w:t>
      </w:r>
      <w:r>
        <w:rPr>
          <w:spacing w:val="-1"/>
          <w:sz w:val="24"/>
        </w:rPr>
        <w:t xml:space="preserve"> </w:t>
      </w:r>
      <w:r>
        <w:rPr>
          <w:sz w:val="24"/>
        </w:rPr>
        <w:t>upon</w:t>
      </w:r>
      <w:r>
        <w:rPr>
          <w:spacing w:val="1"/>
          <w:sz w:val="24"/>
        </w:rPr>
        <w:t xml:space="preserve"> </w:t>
      </w:r>
      <w:r>
        <w:rPr>
          <w:sz w:val="24"/>
        </w:rPr>
        <w:t>the</w:t>
      </w:r>
      <w:r>
        <w:rPr>
          <w:spacing w:val="-1"/>
          <w:sz w:val="24"/>
        </w:rPr>
        <w:t xml:space="preserve"> </w:t>
      </w:r>
      <w:r>
        <w:rPr>
          <w:sz w:val="24"/>
        </w:rPr>
        <w:t xml:space="preserve">First </w:t>
      </w:r>
      <w:r>
        <w:rPr>
          <w:spacing w:val="-2"/>
          <w:sz w:val="24"/>
        </w:rPr>
        <w:t>Offense.</w:t>
      </w:r>
    </w:p>
    <w:p w14:paraId="76DB2D67" w14:textId="77777777" w:rsidR="00BA75F1" w:rsidRDefault="00C4535D">
      <w:pPr>
        <w:pStyle w:val="ListParagraph"/>
        <w:numPr>
          <w:ilvl w:val="0"/>
          <w:numId w:val="1"/>
        </w:numPr>
        <w:tabs>
          <w:tab w:val="left" w:pos="1180"/>
        </w:tabs>
        <w:spacing w:before="41" w:line="276" w:lineRule="auto"/>
        <w:ind w:right="115"/>
        <w:rPr>
          <w:sz w:val="24"/>
        </w:rPr>
      </w:pPr>
      <w:r>
        <w:rPr>
          <w:sz w:val="24"/>
        </w:rPr>
        <w:t>On the second violation, the person will be issued a second verbal warning stating “you will be muted for the remainder of the meeting.” If the person continues the abusive behavior, then the person will be ejected for the remainder of the meeting, and this shall be included in the meeting minutes, without naming the individual.</w:t>
      </w:r>
    </w:p>
    <w:p w14:paraId="5169B211" w14:textId="77777777" w:rsidR="00BA75F1" w:rsidRDefault="00C4535D">
      <w:pPr>
        <w:pStyle w:val="ListParagraph"/>
        <w:numPr>
          <w:ilvl w:val="0"/>
          <w:numId w:val="1"/>
        </w:numPr>
        <w:tabs>
          <w:tab w:val="left" w:pos="1180"/>
        </w:tabs>
        <w:spacing w:before="1" w:line="278" w:lineRule="auto"/>
        <w:ind w:right="117"/>
        <w:rPr>
          <w:sz w:val="24"/>
        </w:rPr>
      </w:pPr>
      <w:r>
        <w:rPr>
          <w:sz w:val="24"/>
        </w:rPr>
        <w:t>Upon</w:t>
      </w:r>
      <w:r>
        <w:rPr>
          <w:spacing w:val="-6"/>
          <w:sz w:val="24"/>
        </w:rPr>
        <w:t xml:space="preserve"> </w:t>
      </w:r>
      <w:r>
        <w:rPr>
          <w:sz w:val="24"/>
        </w:rPr>
        <w:t>a</w:t>
      </w:r>
      <w:r>
        <w:rPr>
          <w:spacing w:val="-7"/>
          <w:sz w:val="24"/>
        </w:rPr>
        <w:t xml:space="preserve"> </w:t>
      </w:r>
      <w:r>
        <w:rPr>
          <w:sz w:val="24"/>
        </w:rPr>
        <w:t>third</w:t>
      </w:r>
      <w:r>
        <w:rPr>
          <w:spacing w:val="-7"/>
          <w:sz w:val="24"/>
        </w:rPr>
        <w:t xml:space="preserve"> </w:t>
      </w:r>
      <w:r>
        <w:rPr>
          <w:sz w:val="24"/>
        </w:rPr>
        <w:t>offense,</w:t>
      </w:r>
      <w:r>
        <w:rPr>
          <w:spacing w:val="-6"/>
          <w:sz w:val="24"/>
        </w:rPr>
        <w:t xml:space="preserve"> </w:t>
      </w:r>
      <w:r>
        <w:rPr>
          <w:sz w:val="24"/>
        </w:rPr>
        <w:t>the</w:t>
      </w:r>
      <w:r>
        <w:rPr>
          <w:spacing w:val="-3"/>
          <w:sz w:val="24"/>
        </w:rPr>
        <w:t xml:space="preserve"> </w:t>
      </w:r>
      <w:r>
        <w:rPr>
          <w:sz w:val="24"/>
        </w:rPr>
        <w:t>individual</w:t>
      </w:r>
      <w:r>
        <w:rPr>
          <w:spacing w:val="-5"/>
          <w:sz w:val="24"/>
        </w:rPr>
        <w:t xml:space="preserve"> </w:t>
      </w:r>
      <w:r>
        <w:rPr>
          <w:sz w:val="24"/>
        </w:rPr>
        <w:t>will</w:t>
      </w:r>
      <w:r>
        <w:rPr>
          <w:spacing w:val="-5"/>
          <w:sz w:val="24"/>
        </w:rPr>
        <w:t xml:space="preserve"> </w:t>
      </w:r>
      <w:r>
        <w:rPr>
          <w:sz w:val="24"/>
        </w:rPr>
        <w:t>be</w:t>
      </w:r>
      <w:r>
        <w:rPr>
          <w:spacing w:val="-7"/>
          <w:sz w:val="24"/>
        </w:rPr>
        <w:t xml:space="preserve"> </w:t>
      </w:r>
      <w:r>
        <w:rPr>
          <w:sz w:val="24"/>
        </w:rPr>
        <w:t>automatically</w:t>
      </w:r>
      <w:r>
        <w:rPr>
          <w:spacing w:val="-6"/>
          <w:sz w:val="24"/>
        </w:rPr>
        <w:t xml:space="preserve"> </w:t>
      </w:r>
      <w:r>
        <w:rPr>
          <w:sz w:val="24"/>
        </w:rPr>
        <w:t>suspended</w:t>
      </w:r>
      <w:r>
        <w:rPr>
          <w:spacing w:val="-6"/>
          <w:sz w:val="24"/>
        </w:rPr>
        <w:t xml:space="preserve"> </w:t>
      </w:r>
      <w:r>
        <w:rPr>
          <w:sz w:val="24"/>
        </w:rPr>
        <w:t>from</w:t>
      </w:r>
      <w:r>
        <w:rPr>
          <w:spacing w:val="-5"/>
          <w:sz w:val="24"/>
        </w:rPr>
        <w:t xml:space="preserve"> </w:t>
      </w:r>
      <w:r>
        <w:rPr>
          <w:sz w:val="24"/>
        </w:rPr>
        <w:t>attendance</w:t>
      </w:r>
      <w:r>
        <w:rPr>
          <w:spacing w:val="-5"/>
          <w:sz w:val="24"/>
        </w:rPr>
        <w:t xml:space="preserve"> </w:t>
      </w:r>
      <w:r>
        <w:rPr>
          <w:sz w:val="24"/>
        </w:rPr>
        <w:t>or</w:t>
      </w:r>
      <w:r>
        <w:rPr>
          <w:spacing w:val="-7"/>
          <w:sz w:val="24"/>
        </w:rPr>
        <w:t xml:space="preserve"> </w:t>
      </w:r>
      <w:r>
        <w:rPr>
          <w:sz w:val="24"/>
        </w:rPr>
        <w:t xml:space="preserve">otherwise handled </w:t>
      </w:r>
      <w:proofErr w:type="gramStart"/>
      <w:r>
        <w:rPr>
          <w:sz w:val="24"/>
        </w:rPr>
        <w:t>in</w:t>
      </w:r>
      <w:proofErr w:type="gramEnd"/>
      <w:r>
        <w:rPr>
          <w:sz w:val="24"/>
        </w:rPr>
        <w:t xml:space="preserve"> the discretion of the District and Management.</w:t>
      </w:r>
    </w:p>
    <w:p w14:paraId="5EE11482" w14:textId="77777777" w:rsidR="00BA75F1" w:rsidRDefault="00BA75F1">
      <w:pPr>
        <w:pStyle w:val="BodyText"/>
        <w:spacing w:before="22"/>
      </w:pPr>
    </w:p>
    <w:p w14:paraId="7BDCB35D" w14:textId="77777777" w:rsidR="00BA75F1" w:rsidRDefault="00C4535D">
      <w:pPr>
        <w:pStyle w:val="ListParagraph"/>
        <w:numPr>
          <w:ilvl w:val="0"/>
          <w:numId w:val="2"/>
        </w:numPr>
        <w:tabs>
          <w:tab w:val="left" w:pos="921"/>
        </w:tabs>
        <w:spacing w:line="264" w:lineRule="auto"/>
        <w:ind w:left="921" w:right="204" w:hanging="709"/>
        <w:jc w:val="both"/>
        <w:rPr>
          <w:sz w:val="24"/>
        </w:rPr>
      </w:pPr>
      <w:r>
        <w:rPr>
          <w:sz w:val="24"/>
        </w:rPr>
        <w:t xml:space="preserve">For each matter upon which the Board anticipates </w:t>
      </w:r>
      <w:proofErr w:type="gramStart"/>
      <w:r>
        <w:rPr>
          <w:sz w:val="24"/>
        </w:rPr>
        <w:t>taking action</w:t>
      </w:r>
      <w:proofErr w:type="gramEnd"/>
      <w:r>
        <w:rPr>
          <w:sz w:val="24"/>
        </w:rPr>
        <w:t>, a motion must be made stating the proposed</w:t>
      </w:r>
      <w:r>
        <w:rPr>
          <w:spacing w:val="-5"/>
          <w:sz w:val="24"/>
        </w:rPr>
        <w:t xml:space="preserve"> </w:t>
      </w:r>
      <w:r>
        <w:rPr>
          <w:sz w:val="24"/>
        </w:rPr>
        <w:t>action,</w:t>
      </w:r>
      <w:r>
        <w:rPr>
          <w:spacing w:val="-5"/>
          <w:sz w:val="24"/>
        </w:rPr>
        <w:t xml:space="preserve"> </w:t>
      </w:r>
      <w:r>
        <w:rPr>
          <w:sz w:val="24"/>
        </w:rPr>
        <w:t>followed</w:t>
      </w:r>
      <w:r>
        <w:rPr>
          <w:spacing w:val="-5"/>
          <w:sz w:val="24"/>
        </w:rPr>
        <w:t xml:space="preserve"> </w:t>
      </w:r>
      <w:r>
        <w:rPr>
          <w:sz w:val="24"/>
        </w:rPr>
        <w:t>by</w:t>
      </w:r>
      <w:r>
        <w:rPr>
          <w:spacing w:val="-5"/>
          <w:sz w:val="24"/>
        </w:rPr>
        <w:t xml:space="preserve"> </w:t>
      </w:r>
      <w:r>
        <w:rPr>
          <w:sz w:val="24"/>
        </w:rPr>
        <w:t>discussion.</w:t>
      </w:r>
      <w:r>
        <w:rPr>
          <w:spacing w:val="40"/>
          <w:sz w:val="24"/>
        </w:rPr>
        <w:t xml:space="preserve"> </w:t>
      </w:r>
      <w:r>
        <w:rPr>
          <w:sz w:val="24"/>
        </w:rPr>
        <w:t>The</w:t>
      </w:r>
      <w:r>
        <w:rPr>
          <w:spacing w:val="-6"/>
          <w:sz w:val="24"/>
        </w:rPr>
        <w:t xml:space="preserve"> </w:t>
      </w:r>
      <w:r>
        <w:rPr>
          <w:sz w:val="24"/>
        </w:rPr>
        <w:t>discussion</w:t>
      </w:r>
      <w:r>
        <w:rPr>
          <w:spacing w:val="-5"/>
          <w:sz w:val="24"/>
        </w:rPr>
        <w:t xml:space="preserve"> </w:t>
      </w:r>
      <w:r>
        <w:rPr>
          <w:sz w:val="24"/>
        </w:rPr>
        <w:t>is</w:t>
      </w:r>
      <w:r>
        <w:rPr>
          <w:spacing w:val="-4"/>
          <w:sz w:val="24"/>
        </w:rPr>
        <w:t xml:space="preserve"> </w:t>
      </w:r>
      <w:r>
        <w:rPr>
          <w:sz w:val="24"/>
        </w:rPr>
        <w:t>for</w:t>
      </w:r>
      <w:r>
        <w:rPr>
          <w:spacing w:val="-6"/>
          <w:sz w:val="24"/>
        </w:rPr>
        <w:t xml:space="preserve"> </w:t>
      </w:r>
      <w:r>
        <w:rPr>
          <w:sz w:val="24"/>
        </w:rPr>
        <w:t>Board</w:t>
      </w:r>
      <w:r>
        <w:rPr>
          <w:spacing w:val="-3"/>
          <w:sz w:val="24"/>
        </w:rPr>
        <w:t xml:space="preserve"> </w:t>
      </w:r>
      <w:r>
        <w:rPr>
          <w:sz w:val="24"/>
        </w:rPr>
        <w:t>representatives</w:t>
      </w:r>
      <w:r>
        <w:rPr>
          <w:spacing w:val="-5"/>
          <w:sz w:val="24"/>
        </w:rPr>
        <w:t xml:space="preserve"> </w:t>
      </w:r>
      <w:r>
        <w:rPr>
          <w:sz w:val="24"/>
        </w:rPr>
        <w:t>to</w:t>
      </w:r>
      <w:r>
        <w:rPr>
          <w:spacing w:val="-4"/>
          <w:sz w:val="24"/>
        </w:rPr>
        <w:t xml:space="preserve"> </w:t>
      </w:r>
      <w:r>
        <w:rPr>
          <w:sz w:val="24"/>
        </w:rPr>
        <w:t>conduct</w:t>
      </w:r>
      <w:r>
        <w:rPr>
          <w:spacing w:val="-4"/>
          <w:sz w:val="24"/>
        </w:rPr>
        <w:t xml:space="preserve"> </w:t>
      </w:r>
      <w:r>
        <w:rPr>
          <w:sz w:val="24"/>
        </w:rPr>
        <w:t>the business of the District, the public must reserve comments to the Public Comment section.</w:t>
      </w:r>
    </w:p>
    <w:p w14:paraId="5CD9E574" w14:textId="77777777" w:rsidR="00BA75F1" w:rsidRDefault="00BA75F1">
      <w:pPr>
        <w:pStyle w:val="BodyText"/>
        <w:spacing w:before="27"/>
      </w:pPr>
    </w:p>
    <w:p w14:paraId="2E4477EC" w14:textId="77777777" w:rsidR="00BA75F1" w:rsidRDefault="00C4535D">
      <w:pPr>
        <w:pStyle w:val="ListParagraph"/>
        <w:numPr>
          <w:ilvl w:val="0"/>
          <w:numId w:val="2"/>
        </w:numPr>
        <w:tabs>
          <w:tab w:val="left" w:pos="916"/>
          <w:tab w:val="left" w:pos="920"/>
        </w:tabs>
        <w:spacing w:line="264" w:lineRule="auto"/>
        <w:ind w:left="916" w:right="206" w:hanging="714"/>
        <w:jc w:val="both"/>
        <w:rPr>
          <w:sz w:val="24"/>
        </w:rPr>
      </w:pPr>
      <w:r>
        <w:rPr>
          <w:sz w:val="24"/>
        </w:rPr>
        <w:t>Directors</w:t>
      </w:r>
      <w:r>
        <w:rPr>
          <w:sz w:val="24"/>
        </w:rPr>
        <w:t xml:space="preserve"> may hold a closed (executive) session and may restrict attendance to Directors and such other persons requested by the Board during a regular or special meeting for discussion pursuant to Colorado Revised Statutes § 24-6-402(4).</w:t>
      </w:r>
    </w:p>
    <w:p w14:paraId="13B957FA" w14:textId="77777777" w:rsidR="00BA75F1" w:rsidRDefault="00BA75F1">
      <w:pPr>
        <w:pStyle w:val="BodyText"/>
        <w:spacing w:before="14"/>
      </w:pPr>
    </w:p>
    <w:p w14:paraId="4870D0FC" w14:textId="77777777" w:rsidR="00BA75F1" w:rsidRDefault="00C4535D">
      <w:pPr>
        <w:pStyle w:val="ListParagraph"/>
        <w:numPr>
          <w:ilvl w:val="0"/>
          <w:numId w:val="2"/>
        </w:numPr>
        <w:tabs>
          <w:tab w:val="left" w:pos="940"/>
        </w:tabs>
        <w:spacing w:line="264" w:lineRule="auto"/>
        <w:ind w:left="940" w:right="211" w:hanging="699"/>
        <w:jc w:val="both"/>
        <w:rPr>
          <w:sz w:val="24"/>
        </w:rPr>
      </w:pPr>
      <w:r>
        <w:rPr>
          <w:sz w:val="24"/>
        </w:rPr>
        <w:t>Prior</w:t>
      </w:r>
      <w:r>
        <w:rPr>
          <w:spacing w:val="-3"/>
          <w:sz w:val="24"/>
        </w:rPr>
        <w:t xml:space="preserve"> </w:t>
      </w:r>
      <w:r>
        <w:rPr>
          <w:sz w:val="24"/>
        </w:rPr>
        <w:t>to</w:t>
      </w:r>
      <w:r>
        <w:rPr>
          <w:spacing w:val="-2"/>
          <w:sz w:val="24"/>
        </w:rPr>
        <w:t xml:space="preserve"> </w:t>
      </w:r>
      <w:r>
        <w:rPr>
          <w:sz w:val="24"/>
        </w:rPr>
        <w:t>holding</w:t>
      </w:r>
      <w:r>
        <w:rPr>
          <w:spacing w:val="-2"/>
          <w:sz w:val="24"/>
        </w:rPr>
        <w:t xml:space="preserve"> </w:t>
      </w:r>
      <w:r>
        <w:rPr>
          <w:sz w:val="24"/>
        </w:rPr>
        <w:t>a</w:t>
      </w:r>
      <w:r>
        <w:rPr>
          <w:spacing w:val="-2"/>
          <w:sz w:val="24"/>
        </w:rPr>
        <w:t xml:space="preserve"> </w:t>
      </w:r>
      <w:r>
        <w:rPr>
          <w:sz w:val="24"/>
        </w:rPr>
        <w:t>closed (executive)</w:t>
      </w:r>
      <w:r>
        <w:rPr>
          <w:spacing w:val="-3"/>
          <w:sz w:val="24"/>
        </w:rPr>
        <w:t xml:space="preserve"> </w:t>
      </w:r>
      <w:r>
        <w:rPr>
          <w:sz w:val="24"/>
        </w:rPr>
        <w:t>session,</w:t>
      </w:r>
      <w:r>
        <w:rPr>
          <w:spacing w:val="-2"/>
          <w:sz w:val="24"/>
        </w:rPr>
        <w:t xml:space="preserve"> </w:t>
      </w:r>
      <w:r>
        <w:rPr>
          <w:sz w:val="24"/>
        </w:rPr>
        <w:t>the President</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Board,</w:t>
      </w:r>
      <w:r>
        <w:rPr>
          <w:spacing w:val="-2"/>
          <w:sz w:val="24"/>
        </w:rPr>
        <w:t xml:space="preserve"> </w:t>
      </w:r>
      <w:r>
        <w:rPr>
          <w:sz w:val="24"/>
        </w:rPr>
        <w:t>or</w:t>
      </w:r>
      <w:r>
        <w:rPr>
          <w:spacing w:val="-1"/>
          <w:sz w:val="24"/>
        </w:rPr>
        <w:t xml:space="preserve"> </w:t>
      </w:r>
      <w:r>
        <w:rPr>
          <w:sz w:val="24"/>
        </w:rPr>
        <w:t>other</w:t>
      </w:r>
      <w:r>
        <w:rPr>
          <w:spacing w:val="-4"/>
          <w:sz w:val="24"/>
        </w:rPr>
        <w:t xml:space="preserve"> </w:t>
      </w:r>
      <w:r>
        <w:rPr>
          <w:sz w:val="24"/>
        </w:rPr>
        <w:t>person</w:t>
      </w:r>
      <w:r>
        <w:rPr>
          <w:spacing w:val="-1"/>
          <w:sz w:val="24"/>
        </w:rPr>
        <w:t xml:space="preserve"> </w:t>
      </w:r>
      <w:r>
        <w:rPr>
          <w:sz w:val="24"/>
        </w:rPr>
        <w:t>designated to</w:t>
      </w:r>
      <w:r>
        <w:rPr>
          <w:spacing w:val="-2"/>
          <w:sz w:val="24"/>
        </w:rPr>
        <w:t xml:space="preserve"> </w:t>
      </w:r>
      <w:r>
        <w:rPr>
          <w:sz w:val="24"/>
        </w:rPr>
        <w:t>preside</w:t>
      </w:r>
      <w:r>
        <w:rPr>
          <w:spacing w:val="-2"/>
          <w:sz w:val="24"/>
        </w:rPr>
        <w:t xml:space="preserve"> </w:t>
      </w:r>
      <w:r>
        <w:rPr>
          <w:sz w:val="24"/>
        </w:rPr>
        <w:t>over</w:t>
      </w:r>
      <w:r>
        <w:rPr>
          <w:spacing w:val="-1"/>
          <w:sz w:val="24"/>
        </w:rPr>
        <w:t xml:space="preserve"> </w:t>
      </w:r>
      <w:r>
        <w:rPr>
          <w:sz w:val="24"/>
        </w:rPr>
        <w:t>the</w:t>
      </w:r>
      <w:r>
        <w:rPr>
          <w:spacing w:val="-2"/>
          <w:sz w:val="24"/>
        </w:rPr>
        <w:t xml:space="preserve"> </w:t>
      </w:r>
      <w:r>
        <w:rPr>
          <w:sz w:val="24"/>
        </w:rPr>
        <w:t>meeting,</w:t>
      </w:r>
      <w:r>
        <w:rPr>
          <w:spacing w:val="-2"/>
          <w:sz w:val="24"/>
        </w:rPr>
        <w:t xml:space="preserve"> </w:t>
      </w:r>
      <w:r>
        <w:rPr>
          <w:sz w:val="24"/>
        </w:rPr>
        <w:t>shall</w:t>
      </w:r>
      <w:r>
        <w:rPr>
          <w:spacing w:val="-2"/>
          <w:sz w:val="24"/>
        </w:rPr>
        <w:t xml:space="preserve"> </w:t>
      </w:r>
      <w:r>
        <w:rPr>
          <w:sz w:val="24"/>
        </w:rPr>
        <w:t>announce</w:t>
      </w:r>
      <w:r>
        <w:rPr>
          <w:spacing w:val="-3"/>
          <w:sz w:val="24"/>
        </w:rPr>
        <w:t xml:space="preserve"> </w:t>
      </w:r>
      <w:r>
        <w:rPr>
          <w:sz w:val="24"/>
        </w:rPr>
        <w:t>the</w:t>
      </w:r>
      <w:r>
        <w:rPr>
          <w:spacing w:val="-1"/>
          <w:sz w:val="24"/>
        </w:rPr>
        <w:t xml:space="preserve"> </w:t>
      </w:r>
      <w:r>
        <w:rPr>
          <w:sz w:val="24"/>
        </w:rPr>
        <w:t>general</w:t>
      </w:r>
      <w:r>
        <w:rPr>
          <w:spacing w:val="-2"/>
          <w:sz w:val="24"/>
        </w:rPr>
        <w:t xml:space="preserve"> </w:t>
      </w:r>
      <w:r>
        <w:rPr>
          <w:sz w:val="24"/>
        </w:rPr>
        <w:t>matter</w:t>
      </w:r>
      <w:r>
        <w:rPr>
          <w:spacing w:val="-2"/>
          <w:sz w:val="24"/>
        </w:rPr>
        <w:t xml:space="preserve"> </w:t>
      </w:r>
      <w:r>
        <w:rPr>
          <w:sz w:val="24"/>
        </w:rPr>
        <w:t>of</w:t>
      </w:r>
      <w:r>
        <w:rPr>
          <w:spacing w:val="-2"/>
          <w:sz w:val="24"/>
        </w:rPr>
        <w:t xml:space="preserve"> </w:t>
      </w:r>
      <w:r>
        <w:rPr>
          <w:sz w:val="24"/>
        </w:rPr>
        <w:t>discussion in</w:t>
      </w:r>
      <w:r>
        <w:rPr>
          <w:spacing w:val="-2"/>
          <w:sz w:val="24"/>
        </w:rPr>
        <w:t xml:space="preserve"> </w:t>
      </w:r>
      <w:r>
        <w:rPr>
          <w:sz w:val="24"/>
        </w:rPr>
        <w:t>compliance</w:t>
      </w:r>
      <w:r>
        <w:rPr>
          <w:spacing w:val="-3"/>
          <w:sz w:val="24"/>
        </w:rPr>
        <w:t xml:space="preserve"> </w:t>
      </w:r>
      <w:r>
        <w:rPr>
          <w:sz w:val="24"/>
        </w:rPr>
        <w:t>with</w:t>
      </w:r>
      <w:r>
        <w:rPr>
          <w:spacing w:val="-2"/>
          <w:sz w:val="24"/>
        </w:rPr>
        <w:t xml:space="preserve"> </w:t>
      </w:r>
      <w:r>
        <w:rPr>
          <w:sz w:val="24"/>
        </w:rPr>
        <w:t xml:space="preserve">the </w:t>
      </w:r>
      <w:r>
        <w:rPr>
          <w:spacing w:val="-2"/>
          <w:sz w:val="24"/>
        </w:rPr>
        <w:t>statute.</w:t>
      </w:r>
    </w:p>
    <w:p w14:paraId="2B0E321C" w14:textId="77777777" w:rsidR="00BA75F1" w:rsidRDefault="00C4535D">
      <w:pPr>
        <w:pStyle w:val="ListParagraph"/>
        <w:numPr>
          <w:ilvl w:val="0"/>
          <w:numId w:val="2"/>
        </w:numPr>
        <w:tabs>
          <w:tab w:val="left" w:pos="920"/>
          <w:tab w:val="left" w:pos="940"/>
        </w:tabs>
        <w:spacing w:before="275" w:line="266" w:lineRule="auto"/>
        <w:ind w:left="940" w:right="210" w:hanging="704"/>
        <w:jc w:val="both"/>
        <w:rPr>
          <w:sz w:val="24"/>
        </w:rPr>
      </w:pPr>
      <w:r>
        <w:rPr>
          <w:sz w:val="24"/>
        </w:rPr>
        <w:t xml:space="preserve">No formal decisions shall be </w:t>
      </w:r>
      <w:proofErr w:type="gramStart"/>
      <w:r>
        <w:rPr>
          <w:sz w:val="24"/>
        </w:rPr>
        <w:t>adopted</w:t>
      </w:r>
      <w:proofErr w:type="gramEnd"/>
      <w:r>
        <w:rPr>
          <w:sz w:val="24"/>
        </w:rPr>
        <w:t xml:space="preserve"> during a closed session. A formal decision may be validly adopted only during a regular or special meeting or after the Board goes back into regular session following a closed session.</w:t>
      </w:r>
    </w:p>
    <w:p w14:paraId="5AA5187D" w14:textId="77777777" w:rsidR="00BA75F1" w:rsidRDefault="00BA75F1">
      <w:pPr>
        <w:pStyle w:val="BodyText"/>
        <w:spacing w:before="5"/>
      </w:pPr>
    </w:p>
    <w:p w14:paraId="0AA955B8" w14:textId="77777777" w:rsidR="00BA75F1" w:rsidRDefault="00C4535D">
      <w:pPr>
        <w:pStyle w:val="ListParagraph"/>
        <w:numPr>
          <w:ilvl w:val="0"/>
          <w:numId w:val="2"/>
        </w:numPr>
        <w:tabs>
          <w:tab w:val="left" w:pos="940"/>
        </w:tabs>
        <w:spacing w:line="254" w:lineRule="auto"/>
        <w:ind w:left="940" w:right="197" w:hanging="699"/>
        <w:jc w:val="both"/>
        <w:rPr>
          <w:sz w:val="24"/>
        </w:rPr>
      </w:pPr>
      <w:r>
        <w:rPr>
          <w:sz w:val="24"/>
        </w:rPr>
        <w:t>The minutes of all meetings at which a closed session was held shall indicate that a closed session was held and the general subject matter of the closed session and shall be recorded in compliance with</w:t>
      </w:r>
      <w:r>
        <w:rPr>
          <w:spacing w:val="-13"/>
          <w:sz w:val="24"/>
        </w:rPr>
        <w:t xml:space="preserve"> </w:t>
      </w:r>
      <w:r>
        <w:rPr>
          <w:sz w:val="24"/>
        </w:rPr>
        <w:t>applicable</w:t>
      </w:r>
      <w:r>
        <w:rPr>
          <w:spacing w:val="-14"/>
          <w:sz w:val="24"/>
        </w:rPr>
        <w:t xml:space="preserve"> </w:t>
      </w:r>
      <w:r>
        <w:rPr>
          <w:sz w:val="24"/>
        </w:rPr>
        <w:t>statutes</w:t>
      </w:r>
      <w:r>
        <w:rPr>
          <w:spacing w:val="-14"/>
          <w:sz w:val="24"/>
        </w:rPr>
        <w:t xml:space="preserve"> </w:t>
      </w:r>
      <w:r>
        <w:rPr>
          <w:sz w:val="24"/>
        </w:rPr>
        <w:t>unless</w:t>
      </w:r>
      <w:r>
        <w:rPr>
          <w:spacing w:val="-14"/>
          <w:sz w:val="24"/>
        </w:rPr>
        <w:t xml:space="preserve"> </w:t>
      </w:r>
      <w:r>
        <w:rPr>
          <w:sz w:val="24"/>
        </w:rPr>
        <w:t>the</w:t>
      </w:r>
      <w:r>
        <w:rPr>
          <w:spacing w:val="-14"/>
          <w:sz w:val="24"/>
        </w:rPr>
        <w:t xml:space="preserve"> </w:t>
      </w:r>
      <w:r>
        <w:rPr>
          <w:sz w:val="24"/>
        </w:rPr>
        <w:t>executive</w:t>
      </w:r>
      <w:r>
        <w:rPr>
          <w:spacing w:val="-14"/>
          <w:sz w:val="24"/>
        </w:rPr>
        <w:t xml:space="preserve"> </w:t>
      </w:r>
      <w:r>
        <w:rPr>
          <w:sz w:val="24"/>
        </w:rPr>
        <w:t>session</w:t>
      </w:r>
      <w:r>
        <w:rPr>
          <w:spacing w:val="-13"/>
          <w:sz w:val="24"/>
        </w:rPr>
        <w:t xml:space="preserve"> </w:t>
      </w:r>
      <w:r>
        <w:rPr>
          <w:sz w:val="24"/>
        </w:rPr>
        <w:t>is</w:t>
      </w:r>
      <w:r>
        <w:rPr>
          <w:spacing w:val="-13"/>
          <w:sz w:val="24"/>
        </w:rPr>
        <w:t xml:space="preserve"> </w:t>
      </w:r>
      <w:r>
        <w:rPr>
          <w:sz w:val="24"/>
        </w:rPr>
        <w:t>for</w:t>
      </w:r>
      <w:r>
        <w:rPr>
          <w:spacing w:val="-15"/>
          <w:sz w:val="24"/>
        </w:rPr>
        <w:t xml:space="preserve"> </w:t>
      </w:r>
      <w:r>
        <w:rPr>
          <w:sz w:val="24"/>
        </w:rPr>
        <w:t>the</w:t>
      </w:r>
      <w:r>
        <w:rPr>
          <w:spacing w:val="-14"/>
          <w:sz w:val="24"/>
        </w:rPr>
        <w:t xml:space="preserve"> </w:t>
      </w:r>
      <w:r>
        <w:rPr>
          <w:sz w:val="24"/>
        </w:rPr>
        <w:t>purpose</w:t>
      </w:r>
      <w:r>
        <w:rPr>
          <w:spacing w:val="-14"/>
          <w:sz w:val="24"/>
        </w:rPr>
        <w:t xml:space="preserve"> </w:t>
      </w:r>
      <w:r>
        <w:rPr>
          <w:sz w:val="24"/>
        </w:rPr>
        <w:t>of</w:t>
      </w:r>
      <w:r>
        <w:rPr>
          <w:spacing w:val="-14"/>
          <w:sz w:val="24"/>
        </w:rPr>
        <w:t xml:space="preserve"> </w:t>
      </w:r>
      <w:r>
        <w:rPr>
          <w:sz w:val="24"/>
        </w:rPr>
        <w:t>seeking</w:t>
      </w:r>
      <w:r>
        <w:rPr>
          <w:spacing w:val="-13"/>
          <w:sz w:val="24"/>
        </w:rPr>
        <w:t xml:space="preserve"> </w:t>
      </w:r>
      <w:r>
        <w:rPr>
          <w:sz w:val="24"/>
        </w:rPr>
        <w:t>legal</w:t>
      </w:r>
      <w:r>
        <w:rPr>
          <w:spacing w:val="-13"/>
          <w:sz w:val="24"/>
        </w:rPr>
        <w:t xml:space="preserve"> </w:t>
      </w:r>
      <w:r>
        <w:rPr>
          <w:sz w:val="24"/>
        </w:rPr>
        <w:t>advice</w:t>
      </w:r>
      <w:r>
        <w:rPr>
          <w:spacing w:val="-15"/>
          <w:sz w:val="24"/>
        </w:rPr>
        <w:t xml:space="preserve"> </w:t>
      </w:r>
      <w:r>
        <w:rPr>
          <w:sz w:val="24"/>
        </w:rPr>
        <w:t>subject to the attorney-client privilege.</w:t>
      </w:r>
    </w:p>
    <w:p w14:paraId="1D4A334F" w14:textId="77777777" w:rsidR="00BA75F1" w:rsidRDefault="00BA75F1">
      <w:pPr>
        <w:pStyle w:val="BodyText"/>
      </w:pPr>
    </w:p>
    <w:p w14:paraId="429F31C5" w14:textId="77777777" w:rsidR="00BA75F1" w:rsidRDefault="00BA75F1">
      <w:pPr>
        <w:pStyle w:val="BodyText"/>
        <w:spacing w:before="4"/>
      </w:pPr>
    </w:p>
    <w:p w14:paraId="704524C3" w14:textId="77777777" w:rsidR="00BA75F1" w:rsidRDefault="00C4535D">
      <w:pPr>
        <w:pStyle w:val="BodyText"/>
        <w:ind w:left="212"/>
      </w:pPr>
      <w:r>
        <w:rPr>
          <w:spacing w:val="-2"/>
        </w:rPr>
        <w:t>PRESIDENT'S</w:t>
      </w:r>
    </w:p>
    <w:p w14:paraId="27A030A5" w14:textId="77777777" w:rsidR="00BA75F1" w:rsidRDefault="00C4535D">
      <w:pPr>
        <w:pStyle w:val="BodyText"/>
        <w:spacing w:before="31" w:line="261" w:lineRule="auto"/>
        <w:ind w:left="2373" w:right="198" w:hanging="2161"/>
        <w:jc w:val="both"/>
      </w:pPr>
      <w:r>
        <w:t>CERTIFICATION:</w:t>
      </w:r>
      <w:r>
        <w:rPr>
          <w:spacing w:val="40"/>
        </w:rPr>
        <w:t xml:space="preserve"> </w:t>
      </w:r>
      <w:r>
        <w:t>The</w:t>
      </w:r>
      <w:r>
        <w:rPr>
          <w:spacing w:val="40"/>
        </w:rPr>
        <w:t xml:space="preserve"> </w:t>
      </w:r>
      <w:r>
        <w:t>undersigned, being</w:t>
      </w:r>
      <w:r>
        <w:rPr>
          <w:spacing w:val="40"/>
        </w:rPr>
        <w:t xml:space="preserve"> </w:t>
      </w:r>
      <w:r>
        <w:t>the</w:t>
      </w:r>
      <w:r>
        <w:rPr>
          <w:spacing w:val="40"/>
        </w:rPr>
        <w:t xml:space="preserve"> </w:t>
      </w:r>
      <w:r>
        <w:t>President and Secretary of the Fallbrook Villas Metropolitan District, certify that the foregoing Conduct of Meetings policy was adopted</w:t>
      </w:r>
      <w:r>
        <w:rPr>
          <w:spacing w:val="10"/>
        </w:rPr>
        <w:t xml:space="preserve"> </w:t>
      </w:r>
      <w:r>
        <w:t>by</w:t>
      </w:r>
      <w:r>
        <w:rPr>
          <w:spacing w:val="10"/>
        </w:rPr>
        <w:t xml:space="preserve"> </w:t>
      </w:r>
      <w:r>
        <w:t>the</w:t>
      </w:r>
      <w:r>
        <w:rPr>
          <w:spacing w:val="10"/>
        </w:rPr>
        <w:t xml:space="preserve"> </w:t>
      </w:r>
      <w:r>
        <w:t>Board</w:t>
      </w:r>
      <w:r>
        <w:rPr>
          <w:spacing w:val="10"/>
        </w:rPr>
        <w:t xml:space="preserve"> </w:t>
      </w:r>
      <w:r>
        <w:t>of</w:t>
      </w:r>
      <w:r>
        <w:rPr>
          <w:spacing w:val="8"/>
        </w:rPr>
        <w:t xml:space="preserve"> </w:t>
      </w:r>
      <w:r>
        <w:t>Directors</w:t>
      </w:r>
      <w:r>
        <w:rPr>
          <w:spacing w:val="10"/>
        </w:rPr>
        <w:t xml:space="preserve"> </w:t>
      </w:r>
      <w:r>
        <w:t>of</w:t>
      </w:r>
      <w:r>
        <w:rPr>
          <w:spacing w:val="10"/>
        </w:rPr>
        <w:t xml:space="preserve"> </w:t>
      </w:r>
      <w:r>
        <w:t>the</w:t>
      </w:r>
      <w:r>
        <w:rPr>
          <w:spacing w:val="11"/>
        </w:rPr>
        <w:t xml:space="preserve"> </w:t>
      </w:r>
      <w:r>
        <w:t>District,</w:t>
      </w:r>
      <w:r>
        <w:rPr>
          <w:spacing w:val="10"/>
        </w:rPr>
        <w:t xml:space="preserve"> </w:t>
      </w:r>
      <w:r>
        <w:t>at</w:t>
      </w:r>
      <w:r>
        <w:rPr>
          <w:spacing w:val="11"/>
        </w:rPr>
        <w:t xml:space="preserve"> </w:t>
      </w:r>
      <w:r>
        <w:t>a</w:t>
      </w:r>
      <w:r>
        <w:rPr>
          <w:spacing w:val="9"/>
        </w:rPr>
        <w:t xml:space="preserve"> </w:t>
      </w:r>
      <w:r>
        <w:t>duly</w:t>
      </w:r>
      <w:r>
        <w:rPr>
          <w:spacing w:val="11"/>
        </w:rPr>
        <w:t xml:space="preserve"> </w:t>
      </w:r>
      <w:r>
        <w:t>called</w:t>
      </w:r>
      <w:r>
        <w:rPr>
          <w:spacing w:val="10"/>
        </w:rPr>
        <w:t xml:space="preserve"> </w:t>
      </w:r>
      <w:r>
        <w:t>and</w:t>
      </w:r>
      <w:r>
        <w:rPr>
          <w:spacing w:val="10"/>
        </w:rPr>
        <w:t xml:space="preserve"> </w:t>
      </w:r>
      <w:r>
        <w:t>held</w:t>
      </w:r>
      <w:r>
        <w:rPr>
          <w:spacing w:val="11"/>
        </w:rPr>
        <w:t xml:space="preserve"> </w:t>
      </w:r>
      <w:r>
        <w:rPr>
          <w:spacing w:val="-2"/>
        </w:rPr>
        <w:t>meeting</w:t>
      </w:r>
    </w:p>
    <w:p w14:paraId="477701AF" w14:textId="77777777" w:rsidR="00BA75F1" w:rsidRDefault="00BA75F1">
      <w:pPr>
        <w:spacing w:line="261" w:lineRule="auto"/>
        <w:jc w:val="both"/>
        <w:sectPr w:rsidR="00BA75F1">
          <w:pgSz w:w="11930" w:h="16860"/>
          <w:pgMar w:top="640" w:right="600" w:bottom="2880" w:left="620" w:header="0" w:footer="2680" w:gutter="0"/>
          <w:cols w:space="720"/>
        </w:sectPr>
      </w:pPr>
    </w:p>
    <w:p w14:paraId="3B8864F3" w14:textId="77777777" w:rsidR="00BA75F1" w:rsidRDefault="00C4535D">
      <w:pPr>
        <w:pStyle w:val="BodyText"/>
        <w:spacing w:before="79" w:line="261" w:lineRule="auto"/>
        <w:ind w:left="2373"/>
      </w:pPr>
      <w:r>
        <w:lastRenderedPageBreak/>
        <w:t>of</w:t>
      </w:r>
      <w:r>
        <w:rPr>
          <w:spacing w:val="-16"/>
        </w:rPr>
        <w:t xml:space="preserve"> </w:t>
      </w:r>
      <w:r>
        <w:t>the</w:t>
      </w:r>
      <w:r>
        <w:rPr>
          <w:spacing w:val="-15"/>
        </w:rPr>
        <w:t xml:space="preserve"> </w:t>
      </w:r>
      <w:r>
        <w:t>Board</w:t>
      </w:r>
      <w:r>
        <w:rPr>
          <w:spacing w:val="-16"/>
        </w:rPr>
        <w:t xml:space="preserve"> </w:t>
      </w:r>
      <w:r>
        <w:t>of</w:t>
      </w:r>
      <w:r>
        <w:rPr>
          <w:spacing w:val="-15"/>
        </w:rPr>
        <w:t xml:space="preserve"> </w:t>
      </w:r>
      <w:r>
        <w:t>Directors,</w:t>
      </w:r>
      <w:r>
        <w:rPr>
          <w:spacing w:val="-15"/>
        </w:rPr>
        <w:t xml:space="preserve"> </w:t>
      </w:r>
      <w:r>
        <w:t>to</w:t>
      </w:r>
      <w:r>
        <w:rPr>
          <w:spacing w:val="-15"/>
        </w:rPr>
        <w:t xml:space="preserve"> </w:t>
      </w:r>
      <w:r>
        <w:t>be</w:t>
      </w:r>
      <w:r>
        <w:rPr>
          <w:spacing w:val="-15"/>
        </w:rPr>
        <w:t xml:space="preserve"> </w:t>
      </w:r>
      <w:r>
        <w:t>effective</w:t>
      </w:r>
      <w:r>
        <w:rPr>
          <w:spacing w:val="-15"/>
        </w:rPr>
        <w:t xml:space="preserve"> </w:t>
      </w:r>
      <w:r>
        <w:t>on</w:t>
      </w:r>
      <w:r>
        <w:rPr>
          <w:spacing w:val="-15"/>
        </w:rPr>
        <w:t xml:space="preserve"> </w:t>
      </w:r>
      <w:r>
        <w:t>December</w:t>
      </w:r>
      <w:r>
        <w:rPr>
          <w:spacing w:val="-16"/>
        </w:rPr>
        <w:t xml:space="preserve"> </w:t>
      </w:r>
      <w:r>
        <w:t>1,</w:t>
      </w:r>
      <w:r>
        <w:rPr>
          <w:spacing w:val="-15"/>
        </w:rPr>
        <w:t xml:space="preserve"> </w:t>
      </w:r>
      <w:r>
        <w:t>2022,</w:t>
      </w:r>
      <w:r>
        <w:rPr>
          <w:spacing w:val="-15"/>
        </w:rPr>
        <w:t xml:space="preserve"> </w:t>
      </w:r>
      <w:r>
        <w:t>and</w:t>
      </w:r>
      <w:r>
        <w:rPr>
          <w:spacing w:val="-15"/>
        </w:rPr>
        <w:t xml:space="preserve"> </w:t>
      </w:r>
      <w:r>
        <w:t>in</w:t>
      </w:r>
      <w:r>
        <w:rPr>
          <w:spacing w:val="-15"/>
        </w:rPr>
        <w:t xml:space="preserve"> </w:t>
      </w:r>
      <w:r>
        <w:t>witness</w:t>
      </w:r>
      <w:r>
        <w:rPr>
          <w:spacing w:val="-15"/>
        </w:rPr>
        <w:t xml:space="preserve"> </w:t>
      </w:r>
      <w:r>
        <w:t>thereof, the undersigned have subscribed their names.</w:t>
      </w:r>
    </w:p>
    <w:p w14:paraId="7A9597F7" w14:textId="77777777" w:rsidR="00BA75F1" w:rsidRDefault="00BA75F1">
      <w:pPr>
        <w:pStyle w:val="BodyText"/>
        <w:spacing w:before="241"/>
      </w:pPr>
    </w:p>
    <w:p w14:paraId="57F3C8D4" w14:textId="77777777" w:rsidR="00BA75F1" w:rsidRDefault="00C4535D">
      <w:pPr>
        <w:pStyle w:val="Heading1"/>
        <w:ind w:left="5141"/>
        <w:jc w:val="left"/>
      </w:pPr>
      <w:r>
        <w:t>FALLBROOK</w:t>
      </w:r>
      <w:r>
        <w:rPr>
          <w:spacing w:val="-12"/>
        </w:rPr>
        <w:t xml:space="preserve"> </w:t>
      </w:r>
      <w:r>
        <w:t>VILLAS</w:t>
      </w:r>
      <w:r>
        <w:rPr>
          <w:spacing w:val="-12"/>
        </w:rPr>
        <w:t xml:space="preserve"> </w:t>
      </w:r>
      <w:r>
        <w:t xml:space="preserve">METROPOLITAN </w:t>
      </w:r>
      <w:r>
        <w:rPr>
          <w:spacing w:val="-2"/>
        </w:rPr>
        <w:t>DISTRICT</w:t>
      </w:r>
    </w:p>
    <w:p w14:paraId="3E6C4EA6" w14:textId="77777777" w:rsidR="00BA75F1" w:rsidRDefault="00BA75F1">
      <w:pPr>
        <w:pStyle w:val="BodyText"/>
        <w:rPr>
          <w:b/>
        </w:rPr>
      </w:pPr>
    </w:p>
    <w:p w14:paraId="5C1203C7" w14:textId="77777777" w:rsidR="00BA75F1" w:rsidRDefault="00BA75F1">
      <w:pPr>
        <w:pStyle w:val="BodyText"/>
        <w:rPr>
          <w:b/>
        </w:rPr>
      </w:pPr>
    </w:p>
    <w:p w14:paraId="3A27E274" w14:textId="77777777" w:rsidR="00BA75F1" w:rsidRDefault="00BA75F1">
      <w:pPr>
        <w:pStyle w:val="BodyText"/>
        <w:spacing w:before="206"/>
        <w:rPr>
          <w:b/>
        </w:rPr>
      </w:pPr>
    </w:p>
    <w:p w14:paraId="27274AF8" w14:textId="77777777" w:rsidR="00BA75F1" w:rsidRDefault="00C4535D">
      <w:pPr>
        <w:pStyle w:val="BodyText"/>
        <w:tabs>
          <w:tab w:val="left" w:pos="5861"/>
          <w:tab w:val="left" w:pos="10237"/>
        </w:tabs>
        <w:spacing w:before="1"/>
        <w:ind w:left="5861" w:right="461" w:hanging="720"/>
      </w:pPr>
      <w:r>
        <w:rPr>
          <w:noProof/>
        </w:rPr>
        <w:drawing>
          <wp:anchor distT="0" distB="0" distL="0" distR="0" simplePos="0" relativeHeight="487534080" behindDoc="1" locked="0" layoutInCell="1" allowOverlap="1" wp14:anchorId="7703070D" wp14:editId="60127EDB">
            <wp:simplePos x="0" y="0"/>
            <wp:positionH relativeFrom="page">
              <wp:posOffset>4128896</wp:posOffset>
            </wp:positionH>
            <wp:positionV relativeFrom="paragraph">
              <wp:posOffset>-199192</wp:posOffset>
            </wp:positionV>
            <wp:extent cx="1376299" cy="344043"/>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376299" cy="344043"/>
                    </a:xfrm>
                    <a:prstGeom prst="rect">
                      <a:avLst/>
                    </a:prstGeom>
                  </pic:spPr>
                </pic:pic>
              </a:graphicData>
            </a:graphic>
          </wp:anchor>
        </w:drawing>
      </w:r>
      <w:r>
        <w:rPr>
          <w:spacing w:val="-4"/>
        </w:rPr>
        <w:t>By:</w:t>
      </w:r>
      <w:r>
        <w:tab/>
      </w:r>
      <w:r>
        <w:rPr>
          <w:u w:val="single"/>
        </w:rPr>
        <w:tab/>
      </w:r>
      <w:r>
        <w:t xml:space="preserve"> </w:t>
      </w:r>
      <w:r>
        <w:rPr>
          <w:spacing w:val="-2"/>
        </w:rPr>
        <w:t>President</w:t>
      </w:r>
    </w:p>
    <w:p w14:paraId="2973C2DE" w14:textId="77777777" w:rsidR="00BA75F1" w:rsidRDefault="00BA75F1">
      <w:pPr>
        <w:pStyle w:val="BodyText"/>
      </w:pPr>
    </w:p>
    <w:p w14:paraId="59079005" w14:textId="77777777" w:rsidR="00BA75F1" w:rsidRDefault="00BA75F1">
      <w:pPr>
        <w:pStyle w:val="BodyText"/>
      </w:pPr>
    </w:p>
    <w:p w14:paraId="122CF3B3" w14:textId="77777777" w:rsidR="00BA75F1" w:rsidRDefault="00BA75F1">
      <w:pPr>
        <w:pStyle w:val="BodyText"/>
      </w:pPr>
    </w:p>
    <w:p w14:paraId="618DD25F" w14:textId="77777777" w:rsidR="00BA75F1" w:rsidRDefault="00C4535D">
      <w:pPr>
        <w:pStyle w:val="BodyText"/>
        <w:tabs>
          <w:tab w:val="left" w:pos="5861"/>
          <w:tab w:val="left" w:pos="10237"/>
        </w:tabs>
        <w:ind w:left="5141"/>
      </w:pPr>
      <w:r>
        <w:rPr>
          <w:noProof/>
        </w:rPr>
        <w:drawing>
          <wp:anchor distT="0" distB="0" distL="0" distR="0" simplePos="0" relativeHeight="487534592" behindDoc="1" locked="0" layoutInCell="1" allowOverlap="1" wp14:anchorId="0A3EAB14" wp14:editId="40999105">
            <wp:simplePos x="0" y="0"/>
            <wp:positionH relativeFrom="page">
              <wp:posOffset>4128896</wp:posOffset>
            </wp:positionH>
            <wp:positionV relativeFrom="paragraph">
              <wp:posOffset>-216008</wp:posOffset>
            </wp:positionV>
            <wp:extent cx="1376299" cy="344043"/>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376299" cy="344043"/>
                    </a:xfrm>
                    <a:prstGeom prst="rect">
                      <a:avLst/>
                    </a:prstGeom>
                  </pic:spPr>
                </pic:pic>
              </a:graphicData>
            </a:graphic>
          </wp:anchor>
        </w:drawing>
      </w:r>
      <w:r>
        <w:rPr>
          <w:spacing w:val="-5"/>
        </w:rPr>
        <w:t>By:</w:t>
      </w:r>
      <w:r>
        <w:tab/>
      </w:r>
      <w:r>
        <w:rPr>
          <w:u w:val="single"/>
        </w:rPr>
        <w:tab/>
      </w:r>
    </w:p>
    <w:p w14:paraId="18CC7722" w14:textId="77777777" w:rsidR="00BA75F1" w:rsidRDefault="00C4535D">
      <w:pPr>
        <w:pStyle w:val="BodyText"/>
        <w:spacing w:before="4"/>
        <w:ind w:left="1941"/>
        <w:jc w:val="center"/>
      </w:pPr>
      <w:r>
        <w:rPr>
          <w:spacing w:val="-2"/>
        </w:rPr>
        <w:t>Treasurer</w:t>
      </w:r>
    </w:p>
    <w:sectPr w:rsidR="00BA75F1">
      <w:pgSz w:w="11930" w:h="16860"/>
      <w:pgMar w:top="640" w:right="600" w:bottom="2880" w:left="620" w:header="0" w:footer="2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59C8A" w14:textId="77777777" w:rsidR="00C4535D" w:rsidRDefault="00C4535D">
      <w:r>
        <w:separator/>
      </w:r>
    </w:p>
  </w:endnote>
  <w:endnote w:type="continuationSeparator" w:id="0">
    <w:p w14:paraId="2DDBCC7F" w14:textId="77777777" w:rsidR="00C4535D" w:rsidRDefault="00C4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BE5F" w14:textId="77777777" w:rsidR="00BA75F1" w:rsidRDefault="00C4535D">
    <w:pPr>
      <w:pStyle w:val="BodyText"/>
      <w:spacing w:line="14" w:lineRule="auto"/>
      <w:rPr>
        <w:sz w:val="20"/>
      </w:rPr>
    </w:pPr>
    <w:r>
      <w:rPr>
        <w:noProof/>
      </w:rPr>
      <mc:AlternateContent>
        <mc:Choice Requires="wps">
          <w:drawing>
            <wp:anchor distT="0" distB="0" distL="0" distR="0" simplePos="0" relativeHeight="487534080" behindDoc="1" locked="0" layoutInCell="1" allowOverlap="1" wp14:anchorId="4FCF50D5" wp14:editId="5F5CDCC9">
              <wp:simplePos x="0" y="0"/>
              <wp:positionH relativeFrom="page">
                <wp:posOffset>3711828</wp:posOffset>
              </wp:positionH>
              <wp:positionV relativeFrom="page">
                <wp:posOffset>8864345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88EE9F5" w14:textId="77777777" w:rsidR="00BA75F1" w:rsidRDefault="00C4535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FCF50D5" id="_x0000_t202" coordsize="21600,21600" o:spt="202" path="m,l,21600r21600,l21600,xe">
              <v:stroke joinstyle="miter"/>
              <v:path gradientshapeok="t" o:connecttype="rect"/>
            </v:shapetype>
            <v:shape id="Textbox 1" o:spid="_x0000_s1026" type="#_x0000_t202" style="position:absolute;margin-left:292.25pt;margin-top:698pt;width:12.6pt;height:13.0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" filled="f" stroked="f">
              <v:textbox inset="0,0,0,0">
                <w:txbxContent>
                  <w:p w14:paraId="088EE9F5" w14:textId="77777777" w:rsidR="00BA75F1" w:rsidRDefault="00C4535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41032" w14:textId="77777777" w:rsidR="00C4535D" w:rsidRDefault="00C4535D">
      <w:r>
        <w:separator/>
      </w:r>
    </w:p>
  </w:footnote>
  <w:footnote w:type="continuationSeparator" w:id="0">
    <w:p w14:paraId="13E0727A" w14:textId="77777777" w:rsidR="00C4535D" w:rsidRDefault="00C45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D431D"/>
    <w:multiLevelType w:val="hybridMultilevel"/>
    <w:tmpl w:val="F27633D6"/>
    <w:lvl w:ilvl="0" w:tplc="1A4EA272">
      <w:numFmt w:val="bullet"/>
      <w:lvlText w:val=""/>
      <w:lvlJc w:val="left"/>
      <w:pPr>
        <w:ind w:left="1180" w:hanging="360"/>
      </w:pPr>
      <w:rPr>
        <w:rFonts w:ascii="Wingdings" w:eastAsia="Wingdings" w:hAnsi="Wingdings" w:cs="Wingdings" w:hint="default"/>
        <w:b w:val="0"/>
        <w:bCs w:val="0"/>
        <w:i w:val="0"/>
        <w:iCs w:val="0"/>
        <w:spacing w:val="0"/>
        <w:w w:val="100"/>
        <w:sz w:val="24"/>
        <w:szCs w:val="24"/>
        <w:lang w:val="en-US" w:eastAsia="en-US" w:bidi="ar-SA"/>
      </w:rPr>
    </w:lvl>
    <w:lvl w:ilvl="1" w:tplc="76C6EAB2">
      <w:numFmt w:val="bullet"/>
      <w:lvlText w:val="•"/>
      <w:lvlJc w:val="left"/>
      <w:pPr>
        <w:ind w:left="2132" w:hanging="360"/>
      </w:pPr>
      <w:rPr>
        <w:rFonts w:hint="default"/>
        <w:lang w:val="en-US" w:eastAsia="en-US" w:bidi="ar-SA"/>
      </w:rPr>
    </w:lvl>
    <w:lvl w:ilvl="2" w:tplc="70D4DF04">
      <w:numFmt w:val="bullet"/>
      <w:lvlText w:val="•"/>
      <w:lvlJc w:val="left"/>
      <w:pPr>
        <w:ind w:left="3084" w:hanging="360"/>
      </w:pPr>
      <w:rPr>
        <w:rFonts w:hint="default"/>
        <w:lang w:val="en-US" w:eastAsia="en-US" w:bidi="ar-SA"/>
      </w:rPr>
    </w:lvl>
    <w:lvl w:ilvl="3" w:tplc="5CC211F0">
      <w:numFmt w:val="bullet"/>
      <w:lvlText w:val="•"/>
      <w:lvlJc w:val="left"/>
      <w:pPr>
        <w:ind w:left="4036" w:hanging="360"/>
      </w:pPr>
      <w:rPr>
        <w:rFonts w:hint="default"/>
        <w:lang w:val="en-US" w:eastAsia="en-US" w:bidi="ar-SA"/>
      </w:rPr>
    </w:lvl>
    <w:lvl w:ilvl="4" w:tplc="9636FB56">
      <w:numFmt w:val="bullet"/>
      <w:lvlText w:val="•"/>
      <w:lvlJc w:val="left"/>
      <w:pPr>
        <w:ind w:left="4988" w:hanging="360"/>
      </w:pPr>
      <w:rPr>
        <w:rFonts w:hint="default"/>
        <w:lang w:val="en-US" w:eastAsia="en-US" w:bidi="ar-SA"/>
      </w:rPr>
    </w:lvl>
    <w:lvl w:ilvl="5" w:tplc="D116D64A">
      <w:numFmt w:val="bullet"/>
      <w:lvlText w:val="•"/>
      <w:lvlJc w:val="left"/>
      <w:pPr>
        <w:ind w:left="5940" w:hanging="360"/>
      </w:pPr>
      <w:rPr>
        <w:rFonts w:hint="default"/>
        <w:lang w:val="en-US" w:eastAsia="en-US" w:bidi="ar-SA"/>
      </w:rPr>
    </w:lvl>
    <w:lvl w:ilvl="6" w:tplc="8374674C">
      <w:numFmt w:val="bullet"/>
      <w:lvlText w:val="•"/>
      <w:lvlJc w:val="left"/>
      <w:pPr>
        <w:ind w:left="6892" w:hanging="360"/>
      </w:pPr>
      <w:rPr>
        <w:rFonts w:hint="default"/>
        <w:lang w:val="en-US" w:eastAsia="en-US" w:bidi="ar-SA"/>
      </w:rPr>
    </w:lvl>
    <w:lvl w:ilvl="7" w:tplc="350437AA">
      <w:numFmt w:val="bullet"/>
      <w:lvlText w:val="•"/>
      <w:lvlJc w:val="left"/>
      <w:pPr>
        <w:ind w:left="7844" w:hanging="360"/>
      </w:pPr>
      <w:rPr>
        <w:rFonts w:hint="default"/>
        <w:lang w:val="en-US" w:eastAsia="en-US" w:bidi="ar-SA"/>
      </w:rPr>
    </w:lvl>
    <w:lvl w:ilvl="8" w:tplc="D370FB82">
      <w:numFmt w:val="bullet"/>
      <w:lvlText w:val="•"/>
      <w:lvlJc w:val="left"/>
      <w:pPr>
        <w:ind w:left="8796" w:hanging="360"/>
      </w:pPr>
      <w:rPr>
        <w:rFonts w:hint="default"/>
        <w:lang w:val="en-US" w:eastAsia="en-US" w:bidi="ar-SA"/>
      </w:rPr>
    </w:lvl>
  </w:abstractNum>
  <w:abstractNum w:abstractNumId="1" w15:restartNumberingAfterBreak="0">
    <w:nsid w:val="2CF61A08"/>
    <w:multiLevelType w:val="hybridMultilevel"/>
    <w:tmpl w:val="D2E8886C"/>
    <w:lvl w:ilvl="0" w:tplc="2A16DDA6">
      <w:start w:val="1"/>
      <w:numFmt w:val="decimal"/>
      <w:lvlText w:val="%1."/>
      <w:lvlJc w:val="left"/>
      <w:pPr>
        <w:ind w:left="820" w:hanging="69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B75CD304">
      <w:start w:val="1"/>
      <w:numFmt w:val="lowerLetter"/>
      <w:lvlText w:val="%2."/>
      <w:lvlJc w:val="left"/>
      <w:pPr>
        <w:ind w:left="1540" w:hanging="60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D5D26560">
      <w:numFmt w:val="bullet"/>
      <w:lvlText w:val="•"/>
      <w:lvlJc w:val="left"/>
      <w:pPr>
        <w:ind w:left="2557" w:hanging="600"/>
      </w:pPr>
      <w:rPr>
        <w:rFonts w:hint="default"/>
        <w:lang w:val="en-US" w:eastAsia="en-US" w:bidi="ar-SA"/>
      </w:rPr>
    </w:lvl>
    <w:lvl w:ilvl="3" w:tplc="719CFD4C">
      <w:numFmt w:val="bullet"/>
      <w:lvlText w:val="•"/>
      <w:lvlJc w:val="left"/>
      <w:pPr>
        <w:ind w:left="3575" w:hanging="600"/>
      </w:pPr>
      <w:rPr>
        <w:rFonts w:hint="default"/>
        <w:lang w:val="en-US" w:eastAsia="en-US" w:bidi="ar-SA"/>
      </w:rPr>
    </w:lvl>
    <w:lvl w:ilvl="4" w:tplc="1286270C">
      <w:numFmt w:val="bullet"/>
      <w:lvlText w:val="•"/>
      <w:lvlJc w:val="left"/>
      <w:pPr>
        <w:ind w:left="4593" w:hanging="600"/>
      </w:pPr>
      <w:rPr>
        <w:rFonts w:hint="default"/>
        <w:lang w:val="en-US" w:eastAsia="en-US" w:bidi="ar-SA"/>
      </w:rPr>
    </w:lvl>
    <w:lvl w:ilvl="5" w:tplc="5E9C1EB4">
      <w:numFmt w:val="bullet"/>
      <w:lvlText w:val="•"/>
      <w:lvlJc w:val="left"/>
      <w:pPr>
        <w:ind w:left="5611" w:hanging="600"/>
      </w:pPr>
      <w:rPr>
        <w:rFonts w:hint="default"/>
        <w:lang w:val="en-US" w:eastAsia="en-US" w:bidi="ar-SA"/>
      </w:rPr>
    </w:lvl>
    <w:lvl w:ilvl="6" w:tplc="2C60E170">
      <w:numFmt w:val="bullet"/>
      <w:lvlText w:val="•"/>
      <w:lvlJc w:val="left"/>
      <w:pPr>
        <w:ind w:left="6629" w:hanging="600"/>
      </w:pPr>
      <w:rPr>
        <w:rFonts w:hint="default"/>
        <w:lang w:val="en-US" w:eastAsia="en-US" w:bidi="ar-SA"/>
      </w:rPr>
    </w:lvl>
    <w:lvl w:ilvl="7" w:tplc="21A07A62">
      <w:numFmt w:val="bullet"/>
      <w:lvlText w:val="•"/>
      <w:lvlJc w:val="left"/>
      <w:pPr>
        <w:ind w:left="7647" w:hanging="600"/>
      </w:pPr>
      <w:rPr>
        <w:rFonts w:hint="default"/>
        <w:lang w:val="en-US" w:eastAsia="en-US" w:bidi="ar-SA"/>
      </w:rPr>
    </w:lvl>
    <w:lvl w:ilvl="8" w:tplc="9036F928">
      <w:numFmt w:val="bullet"/>
      <w:lvlText w:val="•"/>
      <w:lvlJc w:val="left"/>
      <w:pPr>
        <w:ind w:left="8665" w:hanging="600"/>
      </w:pPr>
      <w:rPr>
        <w:rFonts w:hint="default"/>
        <w:lang w:val="en-US" w:eastAsia="en-US" w:bidi="ar-SA"/>
      </w:rPr>
    </w:lvl>
  </w:abstractNum>
  <w:num w:numId="1" w16cid:durableId="2100325983">
    <w:abstractNumId w:val="0"/>
  </w:num>
  <w:num w:numId="2" w16cid:durableId="1171140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A75F1"/>
    <w:rsid w:val="008C6CDA"/>
    <w:rsid w:val="00BA75F1"/>
    <w:rsid w:val="00C4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BF46"/>
  <w15:docId w15:val="{9E0F4FCC-B804-47C2-8F2A-49B33552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4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62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Hill</cp:lastModifiedBy>
  <cp:revision>2</cp:revision>
  <dcterms:created xsi:type="dcterms:W3CDTF">2024-11-18T21:22:00Z</dcterms:created>
  <dcterms:modified xsi:type="dcterms:W3CDTF">2024-11-18T21:25:00Z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PDFium</vt:lpwstr>
  </property>
  <property fmtid="{D5CDD505-2E9C-101B-9397-08002B2CF9AE}" pid="4" name="LastSaved">
    <vt:filetime>2024-11-18T00:00:00Z</vt:filetime>
  </property>
  <property fmtid="{D5CDD505-2E9C-101B-9397-08002B2CF9AE}" pid="5" name="Producer">
    <vt:lpwstr>PDFium</vt:lpwstr>
  </property>
</Properties>
</file>